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2E2A" w14:textId="77777777" w:rsidR="007A2A89" w:rsidRPr="00B1574F" w:rsidRDefault="007A2A89" w:rsidP="00473A68">
      <w:pPr>
        <w:spacing w:line="23" w:lineRule="atLeast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Struktura całości: </w:t>
      </w:r>
    </w:p>
    <w:p w14:paraId="13A6FDCB" w14:textId="77777777" w:rsidR="007A2A89" w:rsidRPr="00B1574F" w:rsidRDefault="007A2A89" w:rsidP="00DD557B">
      <w:pPr>
        <w:pStyle w:val="Akapitzlist1"/>
        <w:numPr>
          <w:ilvl w:val="0"/>
          <w:numId w:val="20"/>
        </w:numPr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Regulamin odbywania </w:t>
      </w:r>
      <w:bookmarkStart w:id="0" w:name="_Hlk535312164"/>
      <w:r>
        <w:rPr>
          <w:color w:val="000000"/>
          <w:sz w:val="24"/>
          <w:szCs w:val="24"/>
        </w:rPr>
        <w:t>wizyt studyjnych u pracodawców</w:t>
      </w:r>
      <w:bookmarkEnd w:id="0"/>
      <w:r w:rsidRPr="00B1574F">
        <w:rPr>
          <w:color w:val="000000"/>
          <w:sz w:val="24"/>
          <w:szCs w:val="24"/>
        </w:rPr>
        <w:t xml:space="preserve"> </w:t>
      </w:r>
    </w:p>
    <w:p w14:paraId="086303E1" w14:textId="5190A84D" w:rsidR="007A2A89" w:rsidRDefault="007A2A89" w:rsidP="00676E20">
      <w:pPr>
        <w:pStyle w:val="Akapitzlist1"/>
        <w:numPr>
          <w:ilvl w:val="0"/>
          <w:numId w:val="20"/>
        </w:numPr>
        <w:rPr>
          <w:rFonts w:cs="Times New Roman"/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Załącznik nr 1 do Regulaminu </w:t>
      </w:r>
      <w:r w:rsidR="00024E8D" w:rsidRPr="00B1574F">
        <w:rPr>
          <w:color w:val="000000"/>
          <w:sz w:val="24"/>
          <w:szCs w:val="24"/>
        </w:rPr>
        <w:t xml:space="preserve">odbywania </w:t>
      </w:r>
      <w:r w:rsidR="00024E8D">
        <w:rPr>
          <w:color w:val="000000"/>
          <w:sz w:val="24"/>
          <w:szCs w:val="24"/>
        </w:rPr>
        <w:t xml:space="preserve">wizyt studyjnych </w:t>
      </w:r>
      <w:r>
        <w:rPr>
          <w:color w:val="000000"/>
          <w:sz w:val="24"/>
          <w:szCs w:val="24"/>
        </w:rPr>
        <w:t>u pracodawców</w:t>
      </w:r>
      <w:r w:rsidRPr="002A141C">
        <w:rPr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– Formularz rekrutacji</w:t>
      </w:r>
    </w:p>
    <w:p w14:paraId="59988BE1" w14:textId="41782F2C" w:rsidR="007A2A89" w:rsidRPr="00B1574F" w:rsidRDefault="007A2A89" w:rsidP="00676E20">
      <w:pPr>
        <w:pStyle w:val="Akapitzlist1"/>
        <w:numPr>
          <w:ilvl w:val="0"/>
          <w:numId w:val="20"/>
        </w:numPr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Załącznik nr 2 do Regulaminu </w:t>
      </w:r>
      <w:r w:rsidR="00024E8D" w:rsidRPr="00B1574F">
        <w:rPr>
          <w:color w:val="000000"/>
          <w:sz w:val="24"/>
          <w:szCs w:val="24"/>
        </w:rPr>
        <w:t xml:space="preserve">odbywania </w:t>
      </w:r>
      <w:r w:rsidR="00024E8D">
        <w:rPr>
          <w:color w:val="000000"/>
          <w:sz w:val="24"/>
          <w:szCs w:val="24"/>
        </w:rPr>
        <w:t xml:space="preserve">wizyt studyjnych </w:t>
      </w:r>
      <w:r>
        <w:rPr>
          <w:color w:val="000000"/>
          <w:sz w:val="24"/>
          <w:szCs w:val="24"/>
        </w:rPr>
        <w:t>u pracodawców</w:t>
      </w:r>
      <w:r w:rsidRPr="002A141C">
        <w:rPr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– Oświadczenie o niepełnosprawności</w:t>
      </w:r>
    </w:p>
    <w:p w14:paraId="4C3B18F8" w14:textId="07DE7B25" w:rsidR="007A2A89" w:rsidRPr="00B1574F" w:rsidRDefault="007A2A89">
      <w:pPr>
        <w:pStyle w:val="Akapitzlist1"/>
        <w:numPr>
          <w:ilvl w:val="0"/>
          <w:numId w:val="20"/>
        </w:numPr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Załącznik nr 3 do Regulaminu </w:t>
      </w:r>
      <w:r w:rsidR="00024E8D" w:rsidRPr="00B1574F">
        <w:rPr>
          <w:color w:val="000000"/>
          <w:sz w:val="24"/>
          <w:szCs w:val="24"/>
        </w:rPr>
        <w:t xml:space="preserve">odbywania </w:t>
      </w:r>
      <w:r w:rsidR="00024E8D">
        <w:rPr>
          <w:color w:val="000000"/>
          <w:sz w:val="24"/>
          <w:szCs w:val="24"/>
        </w:rPr>
        <w:t xml:space="preserve">wizyt studyjnych </w:t>
      </w:r>
      <w:r>
        <w:rPr>
          <w:color w:val="000000"/>
          <w:sz w:val="24"/>
          <w:szCs w:val="24"/>
        </w:rPr>
        <w:t>u pracodawców</w:t>
      </w:r>
      <w:r w:rsidRPr="00B1574F">
        <w:rPr>
          <w:color w:val="000000"/>
          <w:sz w:val="24"/>
          <w:szCs w:val="24"/>
        </w:rPr>
        <w:t xml:space="preserve"> – Dane uczestnika Projektu </w:t>
      </w:r>
    </w:p>
    <w:p w14:paraId="1239C0F5" w14:textId="5B95EA1E" w:rsidR="007A2A89" w:rsidRPr="00B1574F" w:rsidRDefault="007A2A89" w:rsidP="00626213">
      <w:pPr>
        <w:pStyle w:val="Akapitzlist1"/>
        <w:numPr>
          <w:ilvl w:val="0"/>
          <w:numId w:val="20"/>
        </w:numPr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Załącznik nr 4 do Regulaminu </w:t>
      </w:r>
      <w:r w:rsidR="00024E8D" w:rsidRPr="00B1574F">
        <w:rPr>
          <w:color w:val="000000"/>
          <w:sz w:val="24"/>
          <w:szCs w:val="24"/>
        </w:rPr>
        <w:t xml:space="preserve">odbywania </w:t>
      </w:r>
      <w:r w:rsidR="00024E8D">
        <w:rPr>
          <w:color w:val="000000"/>
          <w:sz w:val="24"/>
          <w:szCs w:val="24"/>
        </w:rPr>
        <w:t xml:space="preserve">wizyt studyjnych </w:t>
      </w:r>
      <w:r>
        <w:rPr>
          <w:color w:val="000000"/>
          <w:sz w:val="24"/>
          <w:szCs w:val="24"/>
        </w:rPr>
        <w:t>u pracodawców</w:t>
      </w:r>
      <w:r w:rsidRPr="00B1574F">
        <w:rPr>
          <w:color w:val="000000"/>
          <w:sz w:val="24"/>
          <w:szCs w:val="24"/>
        </w:rPr>
        <w:t xml:space="preserve"> – Oświadczenie uczestnika Projektu (RODO)</w:t>
      </w:r>
    </w:p>
    <w:p w14:paraId="4CAC28D5" w14:textId="30A94E93" w:rsidR="007A2A89" w:rsidRDefault="007A2A89" w:rsidP="00626213">
      <w:pPr>
        <w:pStyle w:val="Akapitzlist1"/>
        <w:numPr>
          <w:ilvl w:val="0"/>
          <w:numId w:val="20"/>
        </w:numPr>
        <w:rPr>
          <w:rFonts w:cs="Times New Roman"/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Załącznik nr 5 do Regulaminu </w:t>
      </w:r>
      <w:r w:rsidR="00024E8D" w:rsidRPr="00B1574F">
        <w:rPr>
          <w:color w:val="000000"/>
          <w:sz w:val="24"/>
          <w:szCs w:val="24"/>
        </w:rPr>
        <w:t xml:space="preserve">odbywania </w:t>
      </w:r>
      <w:r w:rsidR="00024E8D">
        <w:rPr>
          <w:color w:val="000000"/>
          <w:sz w:val="24"/>
          <w:szCs w:val="24"/>
        </w:rPr>
        <w:t xml:space="preserve">wizyt studyjnych </w:t>
      </w:r>
      <w:r>
        <w:rPr>
          <w:color w:val="000000"/>
          <w:sz w:val="24"/>
          <w:szCs w:val="24"/>
        </w:rPr>
        <w:t>u pracodawców</w:t>
      </w:r>
      <w:r w:rsidRPr="00B1574F">
        <w:rPr>
          <w:color w:val="000000"/>
          <w:sz w:val="24"/>
          <w:szCs w:val="24"/>
        </w:rPr>
        <w:t xml:space="preserve"> - Oświadczenie o zgodzie na monitorowanie losów zawodowych po ukończeniu studiów</w:t>
      </w:r>
    </w:p>
    <w:p w14:paraId="03A74534" w14:textId="070B7576" w:rsidR="007A2A89" w:rsidRPr="00B1574F" w:rsidRDefault="007A2A89" w:rsidP="00626213">
      <w:pPr>
        <w:pStyle w:val="Akapitzlist1"/>
        <w:numPr>
          <w:ilvl w:val="0"/>
          <w:numId w:val="20"/>
        </w:numPr>
        <w:rPr>
          <w:rFonts w:cs="Times New Roman"/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>6</w:t>
      </w:r>
      <w:r w:rsidRPr="00B1574F">
        <w:rPr>
          <w:color w:val="000000"/>
          <w:sz w:val="24"/>
          <w:szCs w:val="24"/>
        </w:rPr>
        <w:t xml:space="preserve"> do Regulaminu </w:t>
      </w:r>
      <w:r w:rsidR="00024E8D" w:rsidRPr="00B1574F">
        <w:rPr>
          <w:color w:val="000000"/>
          <w:sz w:val="24"/>
          <w:szCs w:val="24"/>
        </w:rPr>
        <w:t xml:space="preserve">odbywania </w:t>
      </w:r>
      <w:r w:rsidR="00024E8D">
        <w:rPr>
          <w:color w:val="000000"/>
          <w:sz w:val="24"/>
          <w:szCs w:val="24"/>
        </w:rPr>
        <w:t xml:space="preserve">wizyt studyjnych </w:t>
      </w:r>
      <w:r>
        <w:rPr>
          <w:color w:val="000000"/>
          <w:sz w:val="24"/>
          <w:szCs w:val="24"/>
        </w:rPr>
        <w:t>u pracodawców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Sprawozdanie z wizyty studyjnej</w:t>
      </w:r>
    </w:p>
    <w:p w14:paraId="43169CDB" w14:textId="77777777" w:rsidR="007A2A89" w:rsidRPr="00B1574F" w:rsidRDefault="007A2A89" w:rsidP="004F6E1C">
      <w:pPr>
        <w:widowControl w:val="0"/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pl-PL"/>
        </w:rPr>
      </w:pPr>
    </w:p>
    <w:p w14:paraId="558C438A" w14:textId="77777777" w:rsidR="007A2A89" w:rsidRPr="00B1574F" w:rsidRDefault="007A2A89" w:rsidP="004F6E1C">
      <w:pPr>
        <w:pStyle w:val="Akapitzlist1"/>
        <w:ind w:left="0"/>
        <w:rPr>
          <w:rFonts w:cs="Times New Roman"/>
          <w:color w:val="000000"/>
          <w:sz w:val="24"/>
          <w:szCs w:val="24"/>
        </w:rPr>
      </w:pPr>
    </w:p>
    <w:p w14:paraId="0107F801" w14:textId="77777777" w:rsidR="007A2A89" w:rsidRPr="00B1574F" w:rsidRDefault="007A2A89" w:rsidP="00C90EBA">
      <w:pPr>
        <w:pStyle w:val="Akapitzlist1"/>
        <w:ind w:left="360"/>
        <w:rPr>
          <w:rFonts w:cs="Times New Roman"/>
          <w:color w:val="000000"/>
        </w:rPr>
      </w:pPr>
      <w:r w:rsidRPr="00B1574F">
        <w:rPr>
          <w:rFonts w:cs="Times New Roman"/>
          <w:color w:val="000000"/>
        </w:rPr>
        <w:br w:type="page"/>
      </w:r>
    </w:p>
    <w:p w14:paraId="0D459ADD" w14:textId="32FB85EE" w:rsidR="007A2A89" w:rsidRPr="00B1574F" w:rsidRDefault="005D6975" w:rsidP="00473A68">
      <w:pPr>
        <w:spacing w:line="23" w:lineRule="atLeast"/>
        <w:rPr>
          <w:rFonts w:cs="Times New Roman"/>
          <w:color w:val="00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16537B2" wp14:editId="2A2D9D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2CDB0" w14:textId="17278C80" w:rsidR="007A2A89" w:rsidRPr="00B1574F" w:rsidRDefault="007A2A89" w:rsidP="00473A68">
      <w:pPr>
        <w:spacing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REGULAMIN </w:t>
      </w:r>
      <w:r w:rsidR="0097331A">
        <w:rPr>
          <w:b/>
          <w:bCs/>
          <w:color w:val="000000"/>
          <w:sz w:val="24"/>
          <w:szCs w:val="24"/>
        </w:rPr>
        <w:t>O</w:t>
      </w:r>
      <w:r w:rsidR="00024E8D">
        <w:rPr>
          <w:b/>
          <w:bCs/>
          <w:color w:val="000000"/>
          <w:sz w:val="24"/>
          <w:szCs w:val="24"/>
        </w:rPr>
        <w:t>DB</w:t>
      </w:r>
      <w:r w:rsidR="0097331A">
        <w:rPr>
          <w:b/>
          <w:bCs/>
          <w:color w:val="000000"/>
          <w:sz w:val="24"/>
          <w:szCs w:val="24"/>
        </w:rPr>
        <w:t>YWANIA WIZYT STUDYJNYCH</w:t>
      </w:r>
      <w:r w:rsidRPr="002A141C">
        <w:rPr>
          <w:b/>
          <w:bCs/>
          <w:color w:val="000000"/>
          <w:sz w:val="24"/>
          <w:szCs w:val="24"/>
        </w:rPr>
        <w:t xml:space="preserve"> U PRACODAWCÓW</w:t>
      </w:r>
    </w:p>
    <w:p w14:paraId="7DA9C05F" w14:textId="4FC147C7" w:rsidR="007A2A89" w:rsidRPr="00B1574F" w:rsidRDefault="00590DD8" w:rsidP="00473A68">
      <w:pPr>
        <w:spacing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rok akademicki </w:t>
      </w:r>
      <w:r w:rsidR="00734E9F">
        <w:rPr>
          <w:b/>
          <w:bCs/>
          <w:color w:val="000000"/>
          <w:sz w:val="24"/>
          <w:szCs w:val="24"/>
        </w:rPr>
        <w:t>2022</w:t>
      </w:r>
      <w:r>
        <w:rPr>
          <w:b/>
          <w:bCs/>
          <w:color w:val="000000"/>
          <w:sz w:val="24"/>
          <w:szCs w:val="24"/>
        </w:rPr>
        <w:t>/</w:t>
      </w:r>
      <w:r w:rsidR="00734E9F">
        <w:rPr>
          <w:b/>
          <w:bCs/>
          <w:color w:val="000000"/>
          <w:sz w:val="24"/>
          <w:szCs w:val="24"/>
        </w:rPr>
        <w:t>2023</w:t>
      </w:r>
      <w:r w:rsidR="00734E9F" w:rsidRPr="00B1574F">
        <w:rPr>
          <w:b/>
          <w:bCs/>
          <w:color w:val="000000"/>
          <w:sz w:val="24"/>
          <w:szCs w:val="24"/>
        </w:rPr>
        <w:t xml:space="preserve"> </w:t>
      </w:r>
      <w:r w:rsidR="007A2A89" w:rsidRPr="00B1574F">
        <w:rPr>
          <w:b/>
          <w:bCs/>
          <w:color w:val="000000"/>
          <w:sz w:val="24"/>
          <w:szCs w:val="24"/>
        </w:rPr>
        <w:t xml:space="preserve">na Wydziale </w:t>
      </w:r>
      <w:r w:rsidR="00334A3D">
        <w:rPr>
          <w:b/>
          <w:bCs/>
          <w:color w:val="000000"/>
          <w:sz w:val="24"/>
          <w:szCs w:val="24"/>
        </w:rPr>
        <w:t>Inżynierii Lądowej i Gospodarki Zasobami</w:t>
      </w:r>
      <w:r w:rsidR="00334A3D" w:rsidRPr="00B1574F">
        <w:rPr>
          <w:b/>
          <w:bCs/>
          <w:color w:val="000000"/>
          <w:sz w:val="24"/>
          <w:szCs w:val="24"/>
        </w:rPr>
        <w:t xml:space="preserve"> </w:t>
      </w:r>
      <w:r w:rsidR="007A2A89" w:rsidRPr="00B1574F">
        <w:rPr>
          <w:b/>
          <w:bCs/>
          <w:color w:val="000000"/>
          <w:sz w:val="24"/>
          <w:szCs w:val="24"/>
        </w:rPr>
        <w:t xml:space="preserve">w ramach projektu </w:t>
      </w:r>
      <w:r w:rsidR="007A2A89" w:rsidRPr="00B1574F">
        <w:rPr>
          <w:b/>
          <w:bCs/>
          <w:color w:val="000000"/>
          <w:sz w:val="24"/>
          <w:szCs w:val="24"/>
        </w:rPr>
        <w:br/>
        <w:t>„Zintegrowany Program Rozwoju Akademii Górniczo-Hutniczej w Krakowie", nr POWR.03.05.00-00-Z307/17-00</w:t>
      </w:r>
    </w:p>
    <w:p w14:paraId="74460687" w14:textId="77777777" w:rsidR="007A2A89" w:rsidRPr="00B1574F" w:rsidRDefault="007A2A89" w:rsidP="00CE1F06">
      <w:pPr>
        <w:spacing w:before="600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Definicje</w:t>
      </w:r>
    </w:p>
    <w:p w14:paraId="3D75595C" w14:textId="77777777" w:rsidR="007A2A89" w:rsidRPr="00B1574F" w:rsidRDefault="007A2A89" w:rsidP="00473A68">
      <w:pPr>
        <w:spacing w:before="18" w:line="23" w:lineRule="atLeast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>Ilekroć mowa jest w regulaminie o:</w:t>
      </w:r>
    </w:p>
    <w:p w14:paraId="59F2030D" w14:textId="77777777" w:rsidR="007A2A89" w:rsidRPr="00B1574F" w:rsidRDefault="007A2A89" w:rsidP="0057551E">
      <w:pPr>
        <w:numPr>
          <w:ilvl w:val="0"/>
          <w:numId w:val="2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Projekcie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>należy przez to rozumieć projekt: „Zintegrowany Program Rozwoju Akademii Górniczo-Hutniczej w Krakowie”</w:t>
      </w:r>
      <w:r w:rsidRPr="00B1574F">
        <w:rPr>
          <w:color w:val="000000"/>
          <w:spacing w:val="2"/>
          <w:sz w:val="24"/>
          <w:szCs w:val="24"/>
        </w:rPr>
        <w:t xml:space="preserve">, </w:t>
      </w:r>
      <w:r w:rsidRPr="00B1574F">
        <w:rPr>
          <w:color w:val="000000"/>
          <w:sz w:val="24"/>
          <w:szCs w:val="24"/>
        </w:rPr>
        <w:t>współfinansowany przez Unię Europejską w ramach Europejskiego Funduszu Społecznego, działanie 3.5 Kompleksowe programy szkół wyższych, Program Operacyjny Wiedza Edukacja Rozwój, nr projektu: POWR.03.05.00-00-Z307/17-00;</w:t>
      </w:r>
    </w:p>
    <w:p w14:paraId="346BE164" w14:textId="7B0858B2" w:rsidR="007A2A89" w:rsidRPr="00043E1F" w:rsidRDefault="00590DD8" w:rsidP="0057551E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 w:rsidR="007A2A89">
        <w:rPr>
          <w:b/>
          <w:bCs/>
          <w:color w:val="000000"/>
          <w:sz w:val="24"/>
          <w:szCs w:val="24"/>
        </w:rPr>
        <w:t>izycie studyjnej</w:t>
      </w:r>
      <w:r w:rsidR="007A2A89" w:rsidRPr="00B1574F">
        <w:rPr>
          <w:color w:val="000000"/>
          <w:sz w:val="24"/>
          <w:szCs w:val="24"/>
        </w:rPr>
        <w:t xml:space="preserve"> </w:t>
      </w:r>
      <w:r w:rsidR="007A2A89">
        <w:rPr>
          <w:color w:val="000000"/>
          <w:sz w:val="24"/>
          <w:szCs w:val="24"/>
        </w:rPr>
        <w:t xml:space="preserve">– </w:t>
      </w:r>
      <w:r w:rsidR="007A2A89" w:rsidRPr="00B1574F">
        <w:rPr>
          <w:color w:val="000000"/>
          <w:sz w:val="24"/>
          <w:szCs w:val="24"/>
        </w:rPr>
        <w:t xml:space="preserve">należy przez to rozumieć </w:t>
      </w:r>
      <w:r w:rsidR="007A2A89" w:rsidRPr="001D700F">
        <w:rPr>
          <w:color w:val="000000"/>
          <w:sz w:val="24"/>
          <w:szCs w:val="24"/>
        </w:rPr>
        <w:t xml:space="preserve">zorganizowany przez Wydział </w:t>
      </w:r>
      <w:r w:rsidR="00334A3D" w:rsidRPr="00334A3D">
        <w:rPr>
          <w:color w:val="000000"/>
          <w:sz w:val="24"/>
          <w:szCs w:val="24"/>
        </w:rPr>
        <w:t>Inżynierii Lądowej i Gospodarki Zasobami</w:t>
      </w:r>
      <w:r w:rsidR="007A2A89" w:rsidRPr="001D700F">
        <w:rPr>
          <w:color w:val="000000"/>
          <w:sz w:val="24"/>
          <w:szCs w:val="24"/>
        </w:rPr>
        <w:t xml:space="preserve"> </w:t>
      </w:r>
      <w:r w:rsidR="000D5C31" w:rsidRPr="001D700F">
        <w:rPr>
          <w:color w:val="000000"/>
          <w:sz w:val="24"/>
          <w:szCs w:val="24"/>
        </w:rPr>
        <w:t xml:space="preserve">wyjazd </w:t>
      </w:r>
      <w:r w:rsidR="000D5C31">
        <w:rPr>
          <w:color w:val="000000"/>
          <w:sz w:val="24"/>
          <w:szCs w:val="24"/>
        </w:rPr>
        <w:t>do</w:t>
      </w:r>
      <w:r w:rsidR="007A2A89" w:rsidRPr="001D700F">
        <w:rPr>
          <w:color w:val="000000"/>
          <w:sz w:val="24"/>
          <w:szCs w:val="24"/>
        </w:rPr>
        <w:t xml:space="preserve"> wybranego </w:t>
      </w:r>
      <w:r w:rsidR="000D5C31">
        <w:rPr>
          <w:color w:val="000000"/>
          <w:sz w:val="24"/>
          <w:szCs w:val="24"/>
        </w:rPr>
        <w:t>pracodawcy</w:t>
      </w:r>
      <w:r w:rsidR="007A2A89" w:rsidRPr="001D700F">
        <w:rPr>
          <w:color w:val="000000"/>
          <w:sz w:val="24"/>
          <w:szCs w:val="24"/>
        </w:rPr>
        <w:t>, kierowany do studentów studiów stacjonarnych biorących udział w Projekcie</w:t>
      </w:r>
      <w:r w:rsidR="00F21F54">
        <w:rPr>
          <w:color w:val="000000"/>
          <w:sz w:val="24"/>
          <w:szCs w:val="24"/>
        </w:rPr>
        <w:t xml:space="preserve">, którym do zakończenia </w:t>
      </w:r>
      <w:r w:rsidR="00463B5E">
        <w:rPr>
          <w:color w:val="000000"/>
          <w:sz w:val="24"/>
          <w:szCs w:val="24"/>
        </w:rPr>
        <w:t>kształcenia</w:t>
      </w:r>
      <w:r w:rsidR="00F21F54">
        <w:rPr>
          <w:color w:val="000000"/>
          <w:sz w:val="24"/>
          <w:szCs w:val="24"/>
        </w:rPr>
        <w:t xml:space="preserve"> pozostają maksymalnie 4 semestry</w:t>
      </w:r>
    </w:p>
    <w:p w14:paraId="29B280BD" w14:textId="2432F6BF" w:rsidR="000D5C31" w:rsidRPr="001D700F" w:rsidRDefault="000D5C31" w:rsidP="000D5C31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Pracodawcy </w:t>
      </w:r>
      <w:r w:rsidRPr="00136A1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należy przez to rozumieć</w:t>
      </w:r>
      <w:r>
        <w:rPr>
          <w:color w:val="000000"/>
          <w:sz w:val="24"/>
          <w:szCs w:val="24"/>
        </w:rPr>
        <w:t xml:space="preserve"> zakład pracy, który przyjmuje grupę studentów na wizytę studyjną, jednocześnie zapewniając Opiekuna wizyty studyjnej;</w:t>
      </w:r>
    </w:p>
    <w:p w14:paraId="40018A1B" w14:textId="588E2AD1" w:rsidR="007A2A89" w:rsidRDefault="007A2A89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Uczestniku </w:t>
      </w:r>
      <w:r>
        <w:rPr>
          <w:b/>
          <w:bCs/>
          <w:color w:val="000000"/>
          <w:sz w:val="24"/>
          <w:szCs w:val="24"/>
        </w:rPr>
        <w:t>wizyty studyjnej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 xml:space="preserve">należy przez to rozumieć studenta/kę studiów </w:t>
      </w:r>
      <w:r w:rsidRPr="00514F90">
        <w:rPr>
          <w:color w:val="000000"/>
          <w:sz w:val="24"/>
          <w:szCs w:val="24"/>
        </w:rPr>
        <w:t xml:space="preserve">stacjonarnych, który/a spełnił/a kryteria formalne, złożył/a w terminie wszystkie wymagane dokumenty rekrutacyjne oraz został/a pozytywnie oceniony/a w procesie rekrutacji i zakwalifikowany/a do udziału w </w:t>
      </w:r>
      <w:r>
        <w:rPr>
          <w:color w:val="000000"/>
          <w:sz w:val="24"/>
          <w:szCs w:val="24"/>
        </w:rPr>
        <w:t>wizycie studyjnej</w:t>
      </w:r>
      <w:r w:rsidRPr="00B1574F">
        <w:rPr>
          <w:color w:val="000000"/>
          <w:sz w:val="24"/>
          <w:szCs w:val="24"/>
        </w:rPr>
        <w:t>;</w:t>
      </w:r>
    </w:p>
    <w:p w14:paraId="161C1789" w14:textId="21A1078D" w:rsidR="000D5C31" w:rsidRDefault="000D5C31" w:rsidP="000D5C31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Opiekunie </w:t>
      </w:r>
      <w:r>
        <w:rPr>
          <w:b/>
          <w:bCs/>
          <w:color w:val="000000"/>
          <w:sz w:val="24"/>
          <w:szCs w:val="24"/>
        </w:rPr>
        <w:t>grupy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 xml:space="preserve">należy przez to rozumieć </w:t>
      </w:r>
      <w:r w:rsidR="00A34653">
        <w:rPr>
          <w:color w:val="000000"/>
          <w:sz w:val="24"/>
          <w:szCs w:val="24"/>
        </w:rPr>
        <w:t xml:space="preserve">pracownika </w:t>
      </w:r>
      <w:r w:rsidR="00685D69">
        <w:rPr>
          <w:color w:val="000000"/>
          <w:sz w:val="24"/>
          <w:szCs w:val="24"/>
        </w:rPr>
        <w:t>naukowo-</w:t>
      </w:r>
      <w:r w:rsidR="00A34653" w:rsidRPr="00685D69">
        <w:rPr>
          <w:color w:val="000000"/>
          <w:sz w:val="24"/>
          <w:szCs w:val="24"/>
        </w:rPr>
        <w:t>dydaktycznego</w:t>
      </w:r>
      <w:r w:rsidR="00A34653">
        <w:rPr>
          <w:color w:val="000000"/>
          <w:sz w:val="24"/>
          <w:szCs w:val="24"/>
        </w:rPr>
        <w:t xml:space="preserve"> AGH, </w:t>
      </w:r>
      <w:r>
        <w:rPr>
          <w:color w:val="000000"/>
          <w:sz w:val="24"/>
          <w:szCs w:val="24"/>
        </w:rPr>
        <w:t>sprawując</w:t>
      </w:r>
      <w:r w:rsidR="00A34653">
        <w:rPr>
          <w:color w:val="000000"/>
          <w:sz w:val="24"/>
          <w:szCs w:val="24"/>
        </w:rPr>
        <w:t>ego</w:t>
      </w:r>
      <w:r>
        <w:rPr>
          <w:color w:val="000000"/>
          <w:sz w:val="24"/>
          <w:szCs w:val="24"/>
        </w:rPr>
        <w:t xml:space="preserve"> nadzór nad organizacją i przebiegiem wizyty studyjnej</w:t>
      </w:r>
      <w:r w:rsidRPr="00B1574F">
        <w:rPr>
          <w:color w:val="000000"/>
          <w:sz w:val="24"/>
          <w:szCs w:val="24"/>
        </w:rPr>
        <w:t>;</w:t>
      </w:r>
    </w:p>
    <w:p w14:paraId="4EBFA18F" w14:textId="77777777" w:rsidR="000D5C31" w:rsidRPr="00B1574F" w:rsidRDefault="000D5C31" w:rsidP="000D5C31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Opiekunie wizyty studyjnej </w:t>
      </w:r>
      <w:r>
        <w:rPr>
          <w:color w:val="000000"/>
          <w:sz w:val="24"/>
          <w:szCs w:val="24"/>
        </w:rPr>
        <w:t>– należy przez to rozumieć osobę wskazaną przez</w:t>
      </w:r>
      <w:r w:rsidR="00A34653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racodawcę, odpowiedzialną za przebieg wizyty studyjnej;</w:t>
      </w:r>
    </w:p>
    <w:p w14:paraId="7BB77CD3" w14:textId="2308A58B" w:rsidR="007A2A89" w:rsidRPr="00B1574F" w:rsidRDefault="007A2A89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Uczelni/Organizatorze </w:t>
      </w:r>
      <w:r>
        <w:rPr>
          <w:b/>
          <w:bCs/>
          <w:color w:val="000000"/>
          <w:sz w:val="24"/>
          <w:szCs w:val="24"/>
        </w:rPr>
        <w:t>wizyty studyjnej</w:t>
      </w:r>
      <w:r w:rsidRPr="00B1574F">
        <w:rPr>
          <w:color w:val="000000"/>
          <w:sz w:val="24"/>
          <w:szCs w:val="24"/>
        </w:rPr>
        <w:t xml:space="preserve"> – należy przez to rozumieć Akademię Górniczo-Hutniczą im. Stanisława Staszica w Krakowie,</w:t>
      </w:r>
      <w:r w:rsidRPr="00B1574F">
        <w:rPr>
          <w:b/>
          <w:bCs/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 xml:space="preserve">Wydział </w:t>
      </w:r>
      <w:r w:rsidR="00334A3D" w:rsidRPr="00334A3D">
        <w:rPr>
          <w:color w:val="000000"/>
          <w:sz w:val="24"/>
          <w:szCs w:val="24"/>
        </w:rPr>
        <w:t>Inżynierii Lądowej i Gospodarki Zasobami</w:t>
      </w:r>
      <w:r w:rsidRPr="00B1574F">
        <w:rPr>
          <w:color w:val="000000"/>
          <w:sz w:val="24"/>
          <w:szCs w:val="24"/>
        </w:rPr>
        <w:t>, al. Mickiewicza 30, kierującą studenta</w:t>
      </w:r>
      <w:r>
        <w:rPr>
          <w:color w:val="000000"/>
          <w:sz w:val="24"/>
          <w:szCs w:val="24"/>
        </w:rPr>
        <w:t>/kę</w:t>
      </w:r>
      <w:r w:rsidRPr="00B1574F">
        <w:rPr>
          <w:color w:val="000000"/>
          <w:sz w:val="24"/>
          <w:szCs w:val="24"/>
        </w:rPr>
        <w:t xml:space="preserve"> na </w:t>
      </w:r>
      <w:r>
        <w:rPr>
          <w:color w:val="000000"/>
          <w:sz w:val="24"/>
          <w:szCs w:val="24"/>
        </w:rPr>
        <w:t>wizytę studyjną</w:t>
      </w:r>
      <w:r w:rsidRPr="00B1574F">
        <w:rPr>
          <w:color w:val="000000"/>
          <w:sz w:val="24"/>
          <w:szCs w:val="24"/>
        </w:rPr>
        <w:t>;</w:t>
      </w:r>
    </w:p>
    <w:p w14:paraId="493CB173" w14:textId="5483739E" w:rsidR="007A2A89" w:rsidRPr="00B1574F" w:rsidRDefault="007A2A89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Wydziałowym Biurze Projektu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 xml:space="preserve">należy przez to rozumieć zespół zarządzający Projektem odpowiadający za jego sprawną i efektywną realizację na Wydziale, zlokalizowany w budynku </w:t>
      </w:r>
      <w:r w:rsidR="00334A3D">
        <w:rPr>
          <w:color w:val="000000"/>
          <w:sz w:val="24"/>
          <w:szCs w:val="24"/>
        </w:rPr>
        <w:t>A1</w:t>
      </w:r>
      <w:r w:rsidRPr="00B1574F">
        <w:rPr>
          <w:color w:val="000000"/>
          <w:sz w:val="24"/>
          <w:szCs w:val="24"/>
        </w:rPr>
        <w:t xml:space="preserve">, </w:t>
      </w:r>
      <w:r w:rsidR="00334A3D">
        <w:rPr>
          <w:color w:val="000000"/>
          <w:sz w:val="24"/>
          <w:szCs w:val="24"/>
        </w:rPr>
        <w:t>al. Mickiewicza 30</w:t>
      </w:r>
      <w:r w:rsidR="00590DD8">
        <w:rPr>
          <w:color w:val="000000"/>
          <w:sz w:val="24"/>
          <w:szCs w:val="24"/>
        </w:rPr>
        <w:t xml:space="preserve">, pok. </w:t>
      </w:r>
      <w:r w:rsidR="00334A3D">
        <w:rPr>
          <w:color w:val="000000"/>
          <w:sz w:val="24"/>
          <w:szCs w:val="24"/>
        </w:rPr>
        <w:t>3.5HM</w:t>
      </w:r>
      <w:r w:rsidRPr="00B1574F">
        <w:rPr>
          <w:color w:val="000000"/>
          <w:sz w:val="24"/>
          <w:szCs w:val="24"/>
        </w:rPr>
        <w:t>;</w:t>
      </w:r>
    </w:p>
    <w:p w14:paraId="387059ED" w14:textId="1F154FB6" w:rsidR="007A2A89" w:rsidRPr="00B1574F" w:rsidRDefault="007A2A89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Wydziałowym Koordynatorze projektu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>należy przez to rozumieć osobę wchodzącą w skład Wydziałowego Biura Projektu, sprawującą nadzór nad realizacją Projektu na Wydziale;</w:t>
      </w:r>
    </w:p>
    <w:p w14:paraId="6F10412A" w14:textId="163C85EA" w:rsidR="007A2A89" w:rsidRPr="00B1574F" w:rsidRDefault="007A2A89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Wydziale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 xml:space="preserve">należy przez to rozumieć Wydział </w:t>
      </w:r>
      <w:r w:rsidR="00334A3D" w:rsidRPr="00334A3D">
        <w:rPr>
          <w:color w:val="000000"/>
          <w:sz w:val="24"/>
          <w:szCs w:val="24"/>
        </w:rPr>
        <w:t>Inżynierii Lądowej i Gospodarki Zasobami</w:t>
      </w:r>
      <w:r w:rsidRPr="00B1574F">
        <w:rPr>
          <w:color w:val="000000"/>
          <w:sz w:val="24"/>
          <w:szCs w:val="24"/>
        </w:rPr>
        <w:t xml:space="preserve"> AGH. </w:t>
      </w:r>
    </w:p>
    <w:p w14:paraId="5DA0CCE3" w14:textId="77777777" w:rsidR="007A2A89" w:rsidRPr="007C366C" w:rsidRDefault="007A2A89" w:rsidP="00473A68">
      <w:pPr>
        <w:spacing w:before="606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lastRenderedPageBreak/>
        <w:t>§1</w:t>
      </w:r>
    </w:p>
    <w:p w14:paraId="7CE0F834" w14:textId="77777777" w:rsidR="007A2A89" w:rsidRPr="007C366C" w:rsidRDefault="007A2A89" w:rsidP="00473A68">
      <w:pPr>
        <w:spacing w:before="24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Postanowienia ogólne</w:t>
      </w:r>
    </w:p>
    <w:p w14:paraId="3767C4F5" w14:textId="5230B31C" w:rsidR="00136A1E" w:rsidRPr="007C366C" w:rsidRDefault="00136A1E" w:rsidP="00136A1E">
      <w:pPr>
        <w:pStyle w:val="Akapitzlist"/>
        <w:numPr>
          <w:ilvl w:val="0"/>
          <w:numId w:val="13"/>
        </w:numPr>
        <w:spacing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7C366C">
        <w:rPr>
          <w:rFonts w:eastAsia="Tahoma"/>
          <w:bCs/>
          <w:color w:val="0B0C15"/>
          <w:sz w:val="24"/>
          <w:szCs w:val="24"/>
        </w:rPr>
        <w:t xml:space="preserve">Wizyty studyjne odbywają się w ramach zadania </w:t>
      </w:r>
      <w:r w:rsidRPr="007C366C">
        <w:rPr>
          <w:rFonts w:eastAsia="Tahoma"/>
          <w:color w:val="090A13"/>
          <w:sz w:val="24"/>
          <w:szCs w:val="24"/>
        </w:rPr>
        <w:t>2 Projektu, którego celem</w:t>
      </w:r>
      <w:r w:rsidRPr="007C366C">
        <w:rPr>
          <w:rFonts w:eastAsia="Tahoma"/>
          <w:bCs/>
          <w:color w:val="090A13"/>
          <w:sz w:val="24"/>
          <w:szCs w:val="24"/>
        </w:rPr>
        <w:t xml:space="preserve"> jest</w:t>
      </w:r>
      <w:r w:rsidRPr="007C366C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Pr="007C366C">
        <w:rPr>
          <w:rFonts w:eastAsia="Tahoma"/>
          <w:color w:val="090A13"/>
          <w:sz w:val="24"/>
          <w:szCs w:val="24"/>
        </w:rPr>
        <w:t>przygotowanie studentów do wejścia na rynek pracy poprzez wyposażenie ich w kompetencje zawodowe, językowe, komunikacyjne, informatyczne i analityczne.</w:t>
      </w:r>
      <w:r w:rsidRPr="007C366C">
        <w:rPr>
          <w:rFonts w:eastAsia="Tahoma"/>
          <w:bCs/>
          <w:color w:val="0B0C15"/>
          <w:sz w:val="24"/>
          <w:szCs w:val="24"/>
        </w:rPr>
        <w:t xml:space="preserve"> Wsparcie w ramach zadania 2 Projektu zostanie obligatoryjnie poprzedzone przeprowadzeniem na wstępie bilansu kompetencji posiadanych przez każdego Uczestnika wizyty studyjnej oraz podsumowane analogicznym badaniem, pozwalającym określić stan kompetencji po zakończeniu otrzymywania wsparcia w Projekcie</w:t>
      </w:r>
      <w:r w:rsidRPr="007C366C">
        <w:rPr>
          <w:rFonts w:eastAsia="Tahoma"/>
          <w:color w:val="0B0C15"/>
          <w:sz w:val="24"/>
          <w:szCs w:val="24"/>
        </w:rPr>
        <w:t>.</w:t>
      </w:r>
      <w:r w:rsidRPr="007C366C" w:rsidDel="00844BBC">
        <w:rPr>
          <w:rFonts w:eastAsia="Tahoma"/>
          <w:color w:val="0B0C15"/>
          <w:sz w:val="24"/>
          <w:szCs w:val="24"/>
        </w:rPr>
        <w:t xml:space="preserve"> </w:t>
      </w:r>
    </w:p>
    <w:p w14:paraId="5D9ED7A1" w14:textId="42E73906" w:rsidR="007A2A89" w:rsidRPr="007C366C" w:rsidRDefault="007A2A89" w:rsidP="000D5C31">
      <w:pPr>
        <w:pStyle w:val="Akapitzlist1"/>
        <w:numPr>
          <w:ilvl w:val="0"/>
          <w:numId w:val="13"/>
        </w:numPr>
        <w:spacing w:before="262" w:line="23" w:lineRule="atLeast"/>
        <w:ind w:left="360" w:hanging="357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7C366C">
        <w:rPr>
          <w:color w:val="000000"/>
          <w:sz w:val="24"/>
          <w:szCs w:val="24"/>
        </w:rPr>
        <w:t xml:space="preserve">Regulamin niniejszy określa sposób organizacji wizyt studyjnych u </w:t>
      </w:r>
      <w:r w:rsidR="00A34653" w:rsidRPr="007C366C">
        <w:rPr>
          <w:color w:val="000000"/>
          <w:sz w:val="24"/>
          <w:szCs w:val="24"/>
        </w:rPr>
        <w:t>P</w:t>
      </w:r>
      <w:r w:rsidRPr="007C366C">
        <w:rPr>
          <w:color w:val="000000"/>
          <w:sz w:val="24"/>
          <w:szCs w:val="24"/>
        </w:rPr>
        <w:t xml:space="preserve">racodawców, w tym: zasady rekrutacji </w:t>
      </w:r>
      <w:r w:rsidR="000D5C31" w:rsidRPr="007C366C">
        <w:rPr>
          <w:color w:val="000000"/>
          <w:sz w:val="24"/>
          <w:szCs w:val="24"/>
        </w:rPr>
        <w:t xml:space="preserve">do uczestnictwa w </w:t>
      </w:r>
      <w:r w:rsidRPr="007C366C">
        <w:rPr>
          <w:color w:val="000000"/>
          <w:sz w:val="24"/>
          <w:szCs w:val="24"/>
        </w:rPr>
        <w:t>wizy</w:t>
      </w:r>
      <w:r w:rsidR="000D5C31" w:rsidRPr="007C366C">
        <w:rPr>
          <w:color w:val="000000"/>
          <w:sz w:val="24"/>
          <w:szCs w:val="24"/>
        </w:rPr>
        <w:t>cie</w:t>
      </w:r>
      <w:r w:rsidRPr="007C366C">
        <w:rPr>
          <w:color w:val="000000"/>
          <w:sz w:val="24"/>
          <w:szCs w:val="24"/>
        </w:rPr>
        <w:t xml:space="preserve"> studyjn</w:t>
      </w:r>
      <w:r w:rsidR="000D5C31" w:rsidRPr="007C366C">
        <w:rPr>
          <w:color w:val="000000"/>
          <w:sz w:val="24"/>
          <w:szCs w:val="24"/>
        </w:rPr>
        <w:t>ej oraz warunki uczestnictwa w wizycie studyjnej.</w:t>
      </w:r>
    </w:p>
    <w:p w14:paraId="56CE36C8" w14:textId="60934DD4" w:rsidR="00136A1E" w:rsidRPr="007C366C" w:rsidRDefault="007A2A89" w:rsidP="00136A1E">
      <w:pPr>
        <w:pStyle w:val="Akapitzlist"/>
        <w:numPr>
          <w:ilvl w:val="0"/>
          <w:numId w:val="13"/>
        </w:numPr>
        <w:spacing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7C366C">
        <w:rPr>
          <w:color w:val="000000"/>
          <w:sz w:val="24"/>
          <w:szCs w:val="24"/>
        </w:rPr>
        <w:t xml:space="preserve">Nadzór nad </w:t>
      </w:r>
      <w:r w:rsidR="000D5C31" w:rsidRPr="007C366C">
        <w:rPr>
          <w:color w:val="000000"/>
          <w:sz w:val="24"/>
          <w:szCs w:val="24"/>
        </w:rPr>
        <w:t xml:space="preserve">organizacją i </w:t>
      </w:r>
      <w:r w:rsidRPr="007C366C">
        <w:rPr>
          <w:color w:val="000000"/>
          <w:sz w:val="24"/>
          <w:szCs w:val="24"/>
        </w:rPr>
        <w:t>realizacją wizyt studyjnych sprawuje W</w:t>
      </w:r>
      <w:r w:rsidR="00C60F82" w:rsidRPr="007C366C">
        <w:rPr>
          <w:color w:val="000000"/>
          <w:sz w:val="24"/>
          <w:szCs w:val="24"/>
        </w:rPr>
        <w:t xml:space="preserve">ydziałowy Koordynator Projektu </w:t>
      </w:r>
      <w:r w:rsidR="00334A3D">
        <w:rPr>
          <w:color w:val="000000"/>
          <w:sz w:val="24"/>
          <w:szCs w:val="24"/>
        </w:rPr>
        <w:t>Anna Hołda</w:t>
      </w:r>
      <w:r w:rsidRPr="007C366C">
        <w:rPr>
          <w:color w:val="000000"/>
          <w:sz w:val="24"/>
          <w:szCs w:val="24"/>
        </w:rPr>
        <w:t xml:space="preserve"> przy pomocy członków Wydziałowego Biura Projektu. Dane kontaktowe do członków Wydziałowego Biura Projektu znajdują się na </w:t>
      </w:r>
      <w:r w:rsidR="00D004DE">
        <w:rPr>
          <w:color w:val="000000"/>
          <w:sz w:val="24"/>
          <w:szCs w:val="24"/>
        </w:rPr>
        <w:t xml:space="preserve">wydziałowej </w:t>
      </w:r>
      <w:r w:rsidRPr="007C366C">
        <w:rPr>
          <w:color w:val="000000"/>
          <w:sz w:val="24"/>
          <w:szCs w:val="24"/>
        </w:rPr>
        <w:t>stronie internetowej Projektu (</w:t>
      </w:r>
      <w:r w:rsidR="00334A3D" w:rsidRPr="00334A3D">
        <w:t>http://www.wgigpower35.agh.edu.pl/</w:t>
      </w:r>
      <w:r w:rsidR="00590DD8">
        <w:t>).</w:t>
      </w:r>
    </w:p>
    <w:p w14:paraId="790E586B" w14:textId="77777777" w:rsidR="00136A1E" w:rsidRPr="007C366C" w:rsidRDefault="00136A1E" w:rsidP="00136A1E">
      <w:pPr>
        <w:pStyle w:val="Akapitzlist1"/>
        <w:spacing w:after="0" w:line="23" w:lineRule="atLeast"/>
        <w:ind w:left="426"/>
        <w:jc w:val="both"/>
        <w:textAlignment w:val="baseline"/>
        <w:rPr>
          <w:color w:val="000000"/>
          <w:sz w:val="24"/>
          <w:szCs w:val="24"/>
        </w:rPr>
      </w:pPr>
    </w:p>
    <w:p w14:paraId="24160931" w14:textId="77777777" w:rsidR="007A2A89" w:rsidRPr="007C366C" w:rsidRDefault="007A2A89" w:rsidP="00473A68">
      <w:pPr>
        <w:spacing w:before="279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§2</w:t>
      </w:r>
    </w:p>
    <w:p w14:paraId="7C6B4FD3" w14:textId="77777777" w:rsidR="007A2A89" w:rsidRPr="007C366C" w:rsidRDefault="007A2A89" w:rsidP="002D4970">
      <w:pPr>
        <w:spacing w:before="36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Warunki uczestnictwa</w:t>
      </w:r>
    </w:p>
    <w:p w14:paraId="3BE2463E" w14:textId="467561D1" w:rsidR="007A2A89" w:rsidRPr="007C366C" w:rsidRDefault="007A2A89" w:rsidP="002D4970">
      <w:pPr>
        <w:pStyle w:val="Akapitzlist1"/>
        <w:numPr>
          <w:ilvl w:val="0"/>
          <w:numId w:val="15"/>
        </w:numPr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7C366C">
        <w:rPr>
          <w:color w:val="000000"/>
          <w:sz w:val="24"/>
          <w:szCs w:val="24"/>
        </w:rPr>
        <w:t xml:space="preserve">W wizytach studyjnych u </w:t>
      </w:r>
      <w:r w:rsidR="00D004DE">
        <w:rPr>
          <w:color w:val="000000"/>
          <w:sz w:val="24"/>
          <w:szCs w:val="24"/>
        </w:rPr>
        <w:t>P</w:t>
      </w:r>
      <w:r w:rsidRPr="007C366C">
        <w:rPr>
          <w:color w:val="000000"/>
          <w:sz w:val="24"/>
          <w:szCs w:val="24"/>
        </w:rPr>
        <w:t>racodawców mogą uczestniczyć studenci studiów stacjonarnych, prowadzonych na Wydziale</w:t>
      </w:r>
      <w:r w:rsidR="00F26024" w:rsidRPr="007C366C">
        <w:rPr>
          <w:color w:val="000000"/>
          <w:sz w:val="24"/>
          <w:szCs w:val="24"/>
        </w:rPr>
        <w:t xml:space="preserve"> z</w:t>
      </w:r>
      <w:r w:rsidR="00F26024" w:rsidRPr="007C366C">
        <w:rPr>
          <w:sz w:val="24"/>
          <w:szCs w:val="24"/>
        </w:rPr>
        <w:t xml:space="preserve"> aktualnym wpisem na rok akademicki, </w:t>
      </w:r>
      <w:r w:rsidR="00F21F54">
        <w:rPr>
          <w:sz w:val="24"/>
          <w:szCs w:val="24"/>
        </w:rPr>
        <w:t>którym do</w:t>
      </w:r>
      <w:r w:rsidR="00F21F54" w:rsidRPr="001E7405">
        <w:rPr>
          <w:sz w:val="24"/>
          <w:szCs w:val="24"/>
        </w:rPr>
        <w:t xml:space="preserve"> zakończenia kształcenia pozostają maksymalnie 4 semestry</w:t>
      </w:r>
      <w:r w:rsidR="00734E9F">
        <w:rPr>
          <w:sz w:val="24"/>
          <w:szCs w:val="24"/>
        </w:rPr>
        <w:t xml:space="preserve"> i</w:t>
      </w:r>
      <w:r w:rsidR="00F21F54" w:rsidRPr="007C366C">
        <w:rPr>
          <w:sz w:val="24"/>
          <w:szCs w:val="24"/>
        </w:rPr>
        <w:t xml:space="preserve"> poddali się bilansowi kompetencji</w:t>
      </w:r>
      <w:r w:rsidRPr="007C366C">
        <w:rPr>
          <w:color w:val="000000"/>
          <w:sz w:val="24"/>
          <w:szCs w:val="24"/>
        </w:rPr>
        <w:t>.</w:t>
      </w:r>
    </w:p>
    <w:p w14:paraId="72AD8446" w14:textId="41144B32" w:rsidR="007A2A89" w:rsidRDefault="00386D1C" w:rsidP="002D4970">
      <w:pPr>
        <w:pStyle w:val="Akapitzlist1"/>
        <w:numPr>
          <w:ilvl w:val="0"/>
          <w:numId w:val="15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 w w</w:t>
      </w:r>
      <w:r w:rsidR="007A2A89">
        <w:rPr>
          <w:color w:val="000000"/>
          <w:sz w:val="24"/>
          <w:szCs w:val="24"/>
        </w:rPr>
        <w:t>izy</w:t>
      </w:r>
      <w:r>
        <w:rPr>
          <w:color w:val="000000"/>
          <w:sz w:val="24"/>
          <w:szCs w:val="24"/>
        </w:rPr>
        <w:t>cie</w:t>
      </w:r>
      <w:r w:rsidR="007A2A89">
        <w:rPr>
          <w:color w:val="000000"/>
          <w:sz w:val="24"/>
          <w:szCs w:val="24"/>
        </w:rPr>
        <w:t xml:space="preserve"> studyjne</w:t>
      </w:r>
      <w:r>
        <w:rPr>
          <w:color w:val="000000"/>
          <w:sz w:val="24"/>
          <w:szCs w:val="24"/>
        </w:rPr>
        <w:t>j</w:t>
      </w:r>
      <w:r w:rsidR="007A2A89" w:rsidRPr="00B1574F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="007A2A89" w:rsidRPr="00B1574F">
        <w:rPr>
          <w:color w:val="000000"/>
          <w:sz w:val="24"/>
          <w:szCs w:val="24"/>
        </w:rPr>
        <w:t xml:space="preserve"> przyznawane w ramach naboru konkursowego. Wszystkie informacje na temat naboru, terminów i zasad rekrutacji będą umieszczane na </w:t>
      </w:r>
      <w:r w:rsidR="00D004DE">
        <w:rPr>
          <w:color w:val="000000"/>
          <w:sz w:val="24"/>
          <w:szCs w:val="24"/>
        </w:rPr>
        <w:t xml:space="preserve">wydziałowej </w:t>
      </w:r>
      <w:r w:rsidR="007A2A89" w:rsidRPr="00B1574F">
        <w:rPr>
          <w:color w:val="000000"/>
          <w:sz w:val="24"/>
          <w:szCs w:val="24"/>
        </w:rPr>
        <w:t xml:space="preserve">stronie internetowej Projektu. </w:t>
      </w:r>
    </w:p>
    <w:p w14:paraId="05B863C6" w14:textId="0AA37664" w:rsidR="00A34653" w:rsidRPr="00B1574F" w:rsidRDefault="00A34653" w:rsidP="002D4970">
      <w:pPr>
        <w:pStyle w:val="Akapitzlist1"/>
        <w:numPr>
          <w:ilvl w:val="0"/>
          <w:numId w:val="15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Student/-ka zainteresowany/-a udziałe</w:t>
      </w:r>
      <w:r w:rsidR="00F81AE2">
        <w:rPr>
          <w:color w:val="000000"/>
          <w:sz w:val="24"/>
          <w:szCs w:val="24"/>
        </w:rPr>
        <w:t xml:space="preserve">m </w:t>
      </w:r>
      <w:r>
        <w:rPr>
          <w:color w:val="000000"/>
          <w:sz w:val="24"/>
          <w:szCs w:val="24"/>
        </w:rPr>
        <w:t xml:space="preserve">w wizycie studyjnej składa w Wydziałowym </w:t>
      </w:r>
      <w:r w:rsidRPr="00B1574F">
        <w:rPr>
          <w:color w:val="000000"/>
          <w:sz w:val="24"/>
          <w:szCs w:val="24"/>
        </w:rPr>
        <w:t>Biurze Projektu</w:t>
      </w:r>
      <w:r>
        <w:rPr>
          <w:color w:val="000000"/>
          <w:sz w:val="24"/>
          <w:szCs w:val="24"/>
        </w:rPr>
        <w:t xml:space="preserve"> Formularz </w:t>
      </w:r>
      <w:r w:rsidR="00685D69">
        <w:rPr>
          <w:color w:val="000000"/>
          <w:sz w:val="24"/>
          <w:szCs w:val="24"/>
        </w:rPr>
        <w:t>rekrutacji</w:t>
      </w:r>
      <w:r>
        <w:rPr>
          <w:color w:val="000000"/>
          <w:sz w:val="24"/>
          <w:szCs w:val="24"/>
        </w:rPr>
        <w:t xml:space="preserve"> zgodny z </w:t>
      </w:r>
      <w:r w:rsidR="00C60F82">
        <w:rPr>
          <w:b/>
          <w:color w:val="000000"/>
          <w:sz w:val="24"/>
          <w:szCs w:val="24"/>
        </w:rPr>
        <w:t>Z</w:t>
      </w:r>
      <w:r w:rsidRPr="00685D69">
        <w:rPr>
          <w:b/>
          <w:color w:val="000000"/>
          <w:sz w:val="24"/>
          <w:szCs w:val="24"/>
        </w:rPr>
        <w:t>ałącznikiem nr 1</w:t>
      </w:r>
      <w:r>
        <w:rPr>
          <w:color w:val="000000"/>
          <w:sz w:val="24"/>
          <w:szCs w:val="24"/>
        </w:rPr>
        <w:t xml:space="preserve"> oraz ewentualnie oświadczenie o niepełnosprawności (</w:t>
      </w:r>
      <w:r w:rsidR="00F81AE2" w:rsidRPr="00685D69">
        <w:rPr>
          <w:b/>
          <w:color w:val="000000"/>
          <w:sz w:val="24"/>
          <w:szCs w:val="24"/>
        </w:rPr>
        <w:t>Załącznik</w:t>
      </w:r>
      <w:r w:rsidRPr="00685D69">
        <w:rPr>
          <w:b/>
          <w:color w:val="000000"/>
          <w:sz w:val="24"/>
          <w:szCs w:val="24"/>
        </w:rPr>
        <w:t xml:space="preserve"> nr 2</w:t>
      </w:r>
      <w:r>
        <w:rPr>
          <w:color w:val="000000"/>
          <w:sz w:val="24"/>
          <w:szCs w:val="24"/>
        </w:rPr>
        <w:t>)</w:t>
      </w:r>
      <w:r w:rsidR="00F81AE2">
        <w:rPr>
          <w:color w:val="000000"/>
          <w:sz w:val="24"/>
          <w:szCs w:val="24"/>
        </w:rPr>
        <w:t>.</w:t>
      </w:r>
    </w:p>
    <w:p w14:paraId="0DD85D9A" w14:textId="5E28350A" w:rsidR="007A2A89" w:rsidRPr="00B1574F" w:rsidRDefault="007A2A89" w:rsidP="002D4970">
      <w:pPr>
        <w:pStyle w:val="Akapitzlist1"/>
        <w:numPr>
          <w:ilvl w:val="0"/>
          <w:numId w:val="15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Uczelnia zapewnia miejsca odbywania </w:t>
      </w:r>
      <w:r>
        <w:rPr>
          <w:color w:val="000000"/>
          <w:sz w:val="24"/>
          <w:szCs w:val="24"/>
        </w:rPr>
        <w:t>wizyty studyjnej</w:t>
      </w:r>
      <w:r w:rsidR="000D5C31">
        <w:rPr>
          <w:color w:val="000000"/>
          <w:sz w:val="24"/>
          <w:szCs w:val="24"/>
        </w:rPr>
        <w:t xml:space="preserve"> u </w:t>
      </w:r>
      <w:r w:rsidR="00D004DE">
        <w:rPr>
          <w:color w:val="000000"/>
          <w:sz w:val="24"/>
          <w:szCs w:val="24"/>
        </w:rPr>
        <w:t>P</w:t>
      </w:r>
      <w:r w:rsidR="000D5C31">
        <w:rPr>
          <w:color w:val="000000"/>
          <w:sz w:val="24"/>
          <w:szCs w:val="24"/>
        </w:rPr>
        <w:t>racodawcy</w:t>
      </w:r>
      <w:r w:rsidRPr="00B1574F">
        <w:rPr>
          <w:color w:val="000000"/>
          <w:sz w:val="24"/>
          <w:szCs w:val="24"/>
        </w:rPr>
        <w:t xml:space="preserve">. O przyznaniu </w:t>
      </w:r>
      <w:r w:rsidR="000D5C31">
        <w:rPr>
          <w:color w:val="000000"/>
          <w:sz w:val="24"/>
          <w:szCs w:val="24"/>
        </w:rPr>
        <w:t>możliwości uczestnictwa w wizycie studyjnej</w:t>
      </w:r>
      <w:r w:rsidR="000D5C31" w:rsidRPr="00B1574F">
        <w:rPr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decyduje Komisja rekrutacyjna.</w:t>
      </w:r>
    </w:p>
    <w:p w14:paraId="467AE209" w14:textId="77777777" w:rsidR="007A2A89" w:rsidRPr="00B1574F" w:rsidRDefault="007A2A89" w:rsidP="00580AD1">
      <w:pPr>
        <w:spacing w:before="332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§3</w:t>
      </w:r>
    </w:p>
    <w:p w14:paraId="733E3F18" w14:textId="77777777" w:rsidR="007A2A89" w:rsidRPr="00B1574F" w:rsidRDefault="007A2A89" w:rsidP="00473A68">
      <w:pPr>
        <w:spacing w:before="24"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Cel i zasady ogólne </w:t>
      </w:r>
      <w:r>
        <w:rPr>
          <w:b/>
          <w:bCs/>
          <w:color w:val="000000"/>
          <w:sz w:val="24"/>
          <w:szCs w:val="24"/>
        </w:rPr>
        <w:t>wizyt studyjnych</w:t>
      </w:r>
    </w:p>
    <w:p w14:paraId="36077507" w14:textId="5737BBAB" w:rsidR="007A2A89" w:rsidRPr="00B1574F" w:rsidRDefault="007A2A89" w:rsidP="00B9032F">
      <w:pPr>
        <w:pStyle w:val="Akapitzlist1"/>
        <w:numPr>
          <w:ilvl w:val="1"/>
          <w:numId w:val="14"/>
        </w:numPr>
        <w:spacing w:before="5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Celem </w:t>
      </w:r>
      <w:r>
        <w:rPr>
          <w:color w:val="000000"/>
          <w:sz w:val="24"/>
          <w:szCs w:val="24"/>
        </w:rPr>
        <w:t>wizyt studyjnych</w:t>
      </w:r>
      <w:r w:rsidRPr="00B1574F">
        <w:rPr>
          <w:color w:val="000000"/>
          <w:sz w:val="24"/>
          <w:szCs w:val="24"/>
        </w:rPr>
        <w:t xml:space="preserve"> jest </w:t>
      </w:r>
      <w:r w:rsidR="00A34653">
        <w:rPr>
          <w:color w:val="000000"/>
          <w:sz w:val="24"/>
          <w:szCs w:val="24"/>
        </w:rPr>
        <w:t>podniesienie kompetencji zawodowych poprzez poznanie specyfiki danego Pracodawcy,</w:t>
      </w:r>
      <w:r>
        <w:rPr>
          <w:color w:val="000000"/>
          <w:sz w:val="24"/>
          <w:szCs w:val="24"/>
        </w:rPr>
        <w:t xml:space="preserve"> zaznajomienie się z liniami produkcyjnymi i sposobami wytwarzania gotowych </w:t>
      </w:r>
      <w:r w:rsidRPr="00B44683">
        <w:rPr>
          <w:color w:val="000000"/>
          <w:sz w:val="24"/>
          <w:szCs w:val="24"/>
        </w:rPr>
        <w:t xml:space="preserve">wyrobów </w:t>
      </w:r>
      <w:r w:rsidR="00A34653">
        <w:rPr>
          <w:color w:val="000000"/>
          <w:sz w:val="24"/>
          <w:szCs w:val="24"/>
        </w:rPr>
        <w:t xml:space="preserve">oraz możliwościami rozwiązywania realnych problemów technologicznych </w:t>
      </w:r>
      <w:r w:rsidRPr="00B44683">
        <w:rPr>
          <w:color w:val="000000"/>
          <w:sz w:val="24"/>
          <w:szCs w:val="24"/>
        </w:rPr>
        <w:t>przez studentów</w:t>
      </w:r>
      <w:r>
        <w:rPr>
          <w:color w:val="000000"/>
          <w:sz w:val="24"/>
          <w:szCs w:val="24"/>
        </w:rPr>
        <w:t xml:space="preserve"> </w:t>
      </w:r>
      <w:r w:rsidRPr="00B44683">
        <w:rPr>
          <w:color w:val="000000"/>
          <w:sz w:val="24"/>
          <w:szCs w:val="24"/>
        </w:rPr>
        <w:t xml:space="preserve">studiów </w:t>
      </w:r>
      <w:r>
        <w:rPr>
          <w:color w:val="000000"/>
          <w:sz w:val="24"/>
          <w:szCs w:val="24"/>
        </w:rPr>
        <w:t>stacjonarnych</w:t>
      </w:r>
      <w:r w:rsidRPr="00B1574F">
        <w:rPr>
          <w:color w:val="000000"/>
          <w:sz w:val="24"/>
          <w:szCs w:val="24"/>
        </w:rPr>
        <w:t xml:space="preserve"> prowadzonych na Wydziale</w:t>
      </w:r>
      <w:r w:rsidR="00A34653">
        <w:rPr>
          <w:color w:val="000000"/>
          <w:sz w:val="24"/>
          <w:szCs w:val="24"/>
        </w:rPr>
        <w:t xml:space="preserve">. </w:t>
      </w:r>
    </w:p>
    <w:p w14:paraId="57216A61" w14:textId="76386EBF" w:rsidR="007A2A89" w:rsidRPr="00B1574F" w:rsidRDefault="007A2A89" w:rsidP="00B9032F">
      <w:pPr>
        <w:pStyle w:val="Akapitzlist1"/>
        <w:numPr>
          <w:ilvl w:val="1"/>
          <w:numId w:val="14"/>
        </w:numPr>
        <w:spacing w:before="5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lastRenderedPageBreak/>
        <w:t xml:space="preserve">Zakres </w:t>
      </w:r>
      <w:r w:rsidR="00685D69">
        <w:rPr>
          <w:color w:val="000000"/>
          <w:sz w:val="24"/>
          <w:szCs w:val="24"/>
        </w:rPr>
        <w:t>merytoryczn</w:t>
      </w:r>
      <w:r w:rsidRPr="00B1574F">
        <w:rPr>
          <w:color w:val="000000"/>
          <w:sz w:val="24"/>
          <w:szCs w:val="24"/>
        </w:rPr>
        <w:t xml:space="preserve">y </w:t>
      </w:r>
      <w:r>
        <w:rPr>
          <w:color w:val="000000"/>
          <w:sz w:val="24"/>
          <w:szCs w:val="24"/>
        </w:rPr>
        <w:t>wizyt studyjnych</w:t>
      </w:r>
      <w:r w:rsidRPr="00B1574F">
        <w:rPr>
          <w:color w:val="000000"/>
          <w:sz w:val="24"/>
          <w:szCs w:val="24"/>
        </w:rPr>
        <w:t xml:space="preserve"> będzie związany bezpośrednio z zakresem studiów </w:t>
      </w:r>
      <w:r>
        <w:rPr>
          <w:color w:val="000000"/>
          <w:sz w:val="24"/>
          <w:szCs w:val="24"/>
        </w:rPr>
        <w:t>inżynierskich</w:t>
      </w:r>
      <w:r w:rsidR="00463B5E">
        <w:rPr>
          <w:color w:val="000000"/>
          <w:sz w:val="24"/>
          <w:szCs w:val="24"/>
        </w:rPr>
        <w:t xml:space="preserve"> / magisterskich</w:t>
      </w:r>
      <w:r>
        <w:rPr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prowadzonych na Wydziale.</w:t>
      </w:r>
    </w:p>
    <w:p w14:paraId="37FAE71A" w14:textId="1D2FBF31" w:rsidR="007A2A89" w:rsidRPr="00B1574F" w:rsidRDefault="007A2A89" w:rsidP="00B9032F">
      <w:pPr>
        <w:pStyle w:val="Akapitzlist1"/>
        <w:numPr>
          <w:ilvl w:val="1"/>
          <w:numId w:val="14"/>
        </w:numPr>
        <w:spacing w:before="1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Wizyty studyjne</w:t>
      </w:r>
      <w:r w:rsidRPr="00B1574F">
        <w:rPr>
          <w:color w:val="000000"/>
          <w:sz w:val="24"/>
          <w:szCs w:val="24"/>
        </w:rPr>
        <w:t xml:space="preserve"> będą realizowane </w:t>
      </w:r>
      <w:r w:rsidR="00A34653">
        <w:rPr>
          <w:color w:val="000000"/>
          <w:sz w:val="24"/>
          <w:szCs w:val="24"/>
        </w:rPr>
        <w:t>u Pracodawców</w:t>
      </w:r>
      <w:r>
        <w:rPr>
          <w:color w:val="000000"/>
          <w:sz w:val="24"/>
          <w:szCs w:val="24"/>
        </w:rPr>
        <w:t xml:space="preserve"> </w:t>
      </w:r>
      <w:r w:rsidR="00A34653">
        <w:rPr>
          <w:color w:val="000000"/>
          <w:sz w:val="24"/>
          <w:szCs w:val="24"/>
        </w:rPr>
        <w:t xml:space="preserve">na terenie kraju </w:t>
      </w:r>
      <w:r w:rsidRPr="00B1574F">
        <w:rPr>
          <w:color w:val="000000"/>
          <w:sz w:val="24"/>
          <w:szCs w:val="24"/>
        </w:rPr>
        <w:t xml:space="preserve">w wymiarze </w:t>
      </w:r>
      <w:r>
        <w:rPr>
          <w:color w:val="000000"/>
          <w:sz w:val="24"/>
          <w:szCs w:val="24"/>
        </w:rPr>
        <w:t>8h</w:t>
      </w:r>
      <w:r w:rsidR="00BF283C">
        <w:rPr>
          <w:color w:val="000000"/>
          <w:sz w:val="24"/>
          <w:szCs w:val="24"/>
        </w:rPr>
        <w:t xml:space="preserve"> </w:t>
      </w:r>
      <w:r w:rsidR="00BF283C" w:rsidRPr="007C366C">
        <w:rPr>
          <w:sz w:val="24"/>
          <w:szCs w:val="24"/>
        </w:rPr>
        <w:t>zegarowych</w:t>
      </w:r>
      <w:r w:rsidRPr="007C366C">
        <w:rPr>
          <w:sz w:val="24"/>
          <w:szCs w:val="24"/>
        </w:rPr>
        <w:t xml:space="preserve">. Termin </w:t>
      </w:r>
      <w:r>
        <w:rPr>
          <w:color w:val="000000"/>
          <w:sz w:val="24"/>
          <w:szCs w:val="24"/>
        </w:rPr>
        <w:t>wizyty studyjnej</w:t>
      </w:r>
      <w:r w:rsidRPr="00B1574F">
        <w:rPr>
          <w:color w:val="000000"/>
          <w:sz w:val="24"/>
          <w:szCs w:val="24"/>
        </w:rPr>
        <w:t xml:space="preserve"> uzależniony jest od uzgodnień z </w:t>
      </w:r>
      <w:r w:rsidR="00386D1C">
        <w:rPr>
          <w:color w:val="000000"/>
          <w:sz w:val="24"/>
          <w:szCs w:val="24"/>
        </w:rPr>
        <w:t>P</w:t>
      </w:r>
      <w:r w:rsidR="00A34653">
        <w:rPr>
          <w:color w:val="000000"/>
          <w:sz w:val="24"/>
          <w:szCs w:val="24"/>
        </w:rPr>
        <w:t>racodawcą</w:t>
      </w:r>
      <w:r w:rsidRPr="00B1574F">
        <w:rPr>
          <w:color w:val="000000"/>
          <w:sz w:val="24"/>
          <w:szCs w:val="24"/>
        </w:rPr>
        <w:t xml:space="preserve"> przyjmując</w:t>
      </w:r>
      <w:r>
        <w:rPr>
          <w:color w:val="000000"/>
          <w:sz w:val="24"/>
          <w:szCs w:val="24"/>
        </w:rPr>
        <w:t>ym grupę studentów na wizytę</w:t>
      </w:r>
      <w:r w:rsidR="00A34653">
        <w:rPr>
          <w:color w:val="000000"/>
          <w:sz w:val="24"/>
          <w:szCs w:val="24"/>
        </w:rPr>
        <w:t xml:space="preserve"> studyjną</w:t>
      </w:r>
      <w:r w:rsidRPr="00B1574F">
        <w:rPr>
          <w:color w:val="000000"/>
          <w:sz w:val="24"/>
          <w:szCs w:val="24"/>
        </w:rPr>
        <w:t>.</w:t>
      </w:r>
    </w:p>
    <w:p w14:paraId="2F809E72" w14:textId="0A5A4613" w:rsidR="007A2A89" w:rsidRPr="000379CA" w:rsidRDefault="007A2A89" w:rsidP="00B9032F">
      <w:pPr>
        <w:pStyle w:val="Akapitzlist1"/>
        <w:numPr>
          <w:ilvl w:val="1"/>
          <w:numId w:val="14"/>
        </w:numPr>
        <w:spacing w:before="24" w:line="23" w:lineRule="atLeast"/>
        <w:ind w:left="426" w:hanging="426"/>
        <w:textAlignment w:val="baseline"/>
        <w:rPr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Wszystkie </w:t>
      </w:r>
      <w:r>
        <w:rPr>
          <w:color w:val="000000"/>
          <w:sz w:val="24"/>
          <w:szCs w:val="24"/>
        </w:rPr>
        <w:t xml:space="preserve">wizyty studyjne u </w:t>
      </w:r>
      <w:r w:rsidR="00386D1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racodawców</w:t>
      </w:r>
      <w:r w:rsidRPr="00B1574F">
        <w:rPr>
          <w:color w:val="000000"/>
          <w:sz w:val="24"/>
          <w:szCs w:val="24"/>
        </w:rPr>
        <w:t xml:space="preserve"> w ramach Projektu muszą być zrealizowane zgodnie z harmonogramem proje</w:t>
      </w:r>
      <w:r w:rsidRPr="000379CA">
        <w:rPr>
          <w:sz w:val="24"/>
          <w:szCs w:val="24"/>
        </w:rPr>
        <w:t xml:space="preserve">ktu i zostać zakończone do </w:t>
      </w:r>
      <w:r w:rsidR="00334A3D">
        <w:rPr>
          <w:sz w:val="24"/>
          <w:szCs w:val="24"/>
        </w:rPr>
        <w:t>czerwca 2023</w:t>
      </w:r>
      <w:r w:rsidR="00811D8E">
        <w:rPr>
          <w:sz w:val="24"/>
          <w:szCs w:val="24"/>
        </w:rPr>
        <w:t xml:space="preserve"> </w:t>
      </w:r>
      <w:r w:rsidR="00334A3D">
        <w:rPr>
          <w:sz w:val="24"/>
          <w:szCs w:val="24"/>
        </w:rPr>
        <w:t>roku</w:t>
      </w:r>
    </w:p>
    <w:p w14:paraId="744B589F" w14:textId="77777777" w:rsidR="007A2A89" w:rsidRDefault="007A2A89" w:rsidP="006B7858">
      <w:pPr>
        <w:pStyle w:val="Akapitzlist1"/>
        <w:spacing w:before="24" w:line="23" w:lineRule="atLeast"/>
        <w:ind w:left="0"/>
        <w:textAlignment w:val="baseline"/>
        <w:rPr>
          <w:rFonts w:cs="Times New Roman"/>
          <w:color w:val="000000"/>
          <w:sz w:val="24"/>
          <w:szCs w:val="24"/>
        </w:rPr>
      </w:pPr>
    </w:p>
    <w:p w14:paraId="5B40A6DD" w14:textId="22C1100D" w:rsidR="007A2A89" w:rsidRPr="00B1574F" w:rsidRDefault="007A2A89" w:rsidP="006B7858">
      <w:pPr>
        <w:spacing w:before="240" w:after="240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§4</w:t>
      </w:r>
    </w:p>
    <w:p w14:paraId="5A4E5542" w14:textId="77777777" w:rsidR="007A2A89" w:rsidRPr="00B1574F" w:rsidRDefault="007A2A89" w:rsidP="006B7858">
      <w:pPr>
        <w:pStyle w:val="Akapitzlist1"/>
        <w:spacing w:before="240" w:after="240"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Komisja Rekrutacyjna i kryteria wyboru </w:t>
      </w:r>
      <w:r>
        <w:rPr>
          <w:b/>
          <w:bCs/>
          <w:color w:val="000000"/>
          <w:sz w:val="24"/>
          <w:szCs w:val="24"/>
        </w:rPr>
        <w:t>studentów/ek</w:t>
      </w:r>
    </w:p>
    <w:p w14:paraId="0A29B12D" w14:textId="0A2E0B87" w:rsidR="007A2A89" w:rsidRPr="00B1574F" w:rsidRDefault="007A2A89" w:rsidP="00CE1F06">
      <w:pPr>
        <w:pStyle w:val="Akapitzlist1"/>
        <w:numPr>
          <w:ilvl w:val="0"/>
          <w:numId w:val="19"/>
        </w:numPr>
        <w:spacing w:after="120" w:line="23" w:lineRule="atLeast"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Zadaniem Komisji Rekrutacyjnej jest ocena </w:t>
      </w:r>
      <w:r w:rsidR="00386D1C">
        <w:rPr>
          <w:color w:val="000000"/>
          <w:sz w:val="24"/>
          <w:szCs w:val="24"/>
        </w:rPr>
        <w:t>formularzy zgłoszeniowych</w:t>
      </w:r>
      <w:r w:rsidR="00386D1C" w:rsidRPr="00B1574F">
        <w:rPr>
          <w:color w:val="000000"/>
          <w:sz w:val="24"/>
          <w:szCs w:val="24"/>
        </w:rPr>
        <w:t xml:space="preserve"> </w:t>
      </w:r>
      <w:r w:rsidR="00685D69">
        <w:rPr>
          <w:color w:val="000000"/>
          <w:sz w:val="24"/>
          <w:szCs w:val="24"/>
        </w:rPr>
        <w:t>Kandydatów/ek w skali punktowej, zgodnie z kryteriami określonymi w ust. 3.</w:t>
      </w:r>
      <w:r w:rsidRPr="00B1574F">
        <w:rPr>
          <w:color w:val="000000"/>
          <w:sz w:val="24"/>
          <w:szCs w:val="24"/>
        </w:rPr>
        <w:t xml:space="preserve"> </w:t>
      </w:r>
    </w:p>
    <w:p w14:paraId="7C7EC9E9" w14:textId="77777777" w:rsidR="007A2A89" w:rsidRPr="005548D1" w:rsidRDefault="007A2A89" w:rsidP="00CE1F06">
      <w:pPr>
        <w:pStyle w:val="Akapitzlist1"/>
        <w:numPr>
          <w:ilvl w:val="0"/>
          <w:numId w:val="19"/>
        </w:numPr>
        <w:spacing w:after="120" w:line="23" w:lineRule="atLeast"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5548D1">
        <w:rPr>
          <w:color w:val="000000"/>
          <w:sz w:val="24"/>
          <w:szCs w:val="24"/>
        </w:rPr>
        <w:t>W skład Komisji Rekrutacyjnej wchodzą:</w:t>
      </w:r>
    </w:p>
    <w:p w14:paraId="2714E330" w14:textId="2967BA65" w:rsidR="007A2A89" w:rsidRPr="005548D1" w:rsidRDefault="00334A3D" w:rsidP="00CE1F06">
      <w:pPr>
        <w:numPr>
          <w:ilvl w:val="0"/>
          <w:numId w:val="11"/>
        </w:numPr>
        <w:spacing w:after="0" w:line="240" w:lineRule="auto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Dr Anna Hołda</w:t>
      </w:r>
      <w:r w:rsidR="007A2A89" w:rsidRPr="005548D1">
        <w:rPr>
          <w:sz w:val="24"/>
          <w:szCs w:val="24"/>
          <w:lang w:eastAsia="pl-PL"/>
        </w:rPr>
        <w:t xml:space="preserve"> Wydziałowy Koordynator Projektu</w:t>
      </w:r>
    </w:p>
    <w:p w14:paraId="675C5F82" w14:textId="70BD5CB4" w:rsidR="007A2A89" w:rsidRPr="005548D1" w:rsidRDefault="00334A3D" w:rsidP="00CE1F06">
      <w:pPr>
        <w:numPr>
          <w:ilvl w:val="0"/>
          <w:numId w:val="11"/>
        </w:numPr>
        <w:spacing w:after="0" w:line="240" w:lineRule="auto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Dr hab. inż. Radosław Pomykała, prof. AGH </w:t>
      </w:r>
      <w:r w:rsidR="007A2A89" w:rsidRPr="005548D1">
        <w:rPr>
          <w:sz w:val="24"/>
          <w:szCs w:val="24"/>
          <w:lang w:eastAsia="pl-PL"/>
        </w:rPr>
        <w:t xml:space="preserve">Prodziekan ds. </w:t>
      </w:r>
      <w:r>
        <w:rPr>
          <w:sz w:val="24"/>
          <w:szCs w:val="24"/>
          <w:lang w:eastAsia="pl-PL"/>
        </w:rPr>
        <w:t>Kształcenia</w:t>
      </w:r>
      <w:r w:rsidR="007A2A89" w:rsidRPr="005548D1">
        <w:rPr>
          <w:sz w:val="24"/>
          <w:szCs w:val="24"/>
          <w:lang w:eastAsia="pl-PL"/>
        </w:rPr>
        <w:t>,</w:t>
      </w:r>
    </w:p>
    <w:p w14:paraId="5DC8EB78" w14:textId="77777777" w:rsidR="007A2A89" w:rsidRPr="005548D1" w:rsidRDefault="007A2A89" w:rsidP="00CE1F06">
      <w:pPr>
        <w:numPr>
          <w:ilvl w:val="0"/>
          <w:numId w:val="11"/>
        </w:numPr>
        <w:spacing w:after="120" w:line="240" w:lineRule="auto"/>
        <w:rPr>
          <w:sz w:val="24"/>
          <w:szCs w:val="24"/>
          <w:lang w:eastAsia="pl-PL"/>
        </w:rPr>
      </w:pPr>
      <w:r w:rsidRPr="005548D1">
        <w:rPr>
          <w:sz w:val="24"/>
          <w:szCs w:val="24"/>
          <w:lang w:eastAsia="pl-PL"/>
        </w:rPr>
        <w:t>Opiekun grupy – w zależności od kierunku studiów.</w:t>
      </w:r>
    </w:p>
    <w:p w14:paraId="7FFE5459" w14:textId="0FD38059" w:rsidR="007A2A89" w:rsidRPr="005548D1" w:rsidRDefault="007A2A89" w:rsidP="00CE1F06">
      <w:pPr>
        <w:spacing w:after="120" w:line="23" w:lineRule="atLeast"/>
        <w:jc w:val="both"/>
        <w:textAlignment w:val="baseline"/>
        <w:rPr>
          <w:spacing w:val="-3"/>
          <w:sz w:val="24"/>
          <w:szCs w:val="24"/>
        </w:rPr>
      </w:pPr>
      <w:r w:rsidRPr="005548D1">
        <w:rPr>
          <w:spacing w:val="-3"/>
          <w:sz w:val="24"/>
          <w:szCs w:val="24"/>
        </w:rPr>
        <w:t xml:space="preserve">3. Przy wyborze </w:t>
      </w:r>
      <w:r w:rsidR="00386D1C" w:rsidRPr="005548D1">
        <w:rPr>
          <w:spacing w:val="-3"/>
          <w:sz w:val="24"/>
          <w:szCs w:val="24"/>
        </w:rPr>
        <w:t>Uczestników</w:t>
      </w:r>
      <w:r w:rsidRPr="005548D1">
        <w:rPr>
          <w:spacing w:val="-3"/>
          <w:sz w:val="24"/>
          <w:szCs w:val="24"/>
        </w:rPr>
        <w:t xml:space="preserve"> Komisja będzie kierowała się następującymi kryteriami:</w:t>
      </w:r>
    </w:p>
    <w:p w14:paraId="47D4935E" w14:textId="35807538" w:rsidR="00734E9F" w:rsidRPr="00334A3D" w:rsidRDefault="00734E9F" w:rsidP="00734E9F">
      <w:pPr>
        <w:numPr>
          <w:ilvl w:val="0"/>
          <w:numId w:val="12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 xml:space="preserve">wynikiem bilansu kompetencji – wskazanie </w:t>
      </w:r>
      <w:r w:rsidR="00F730B1" w:rsidRPr="00334A3D">
        <w:rPr>
          <w:rFonts w:cstheme="minorHAnsi"/>
          <w:spacing w:val="-1"/>
          <w:sz w:val="24"/>
          <w:szCs w:val="24"/>
        </w:rPr>
        <w:t>wizyty</w:t>
      </w:r>
      <w:r w:rsidRPr="00334A3D">
        <w:rPr>
          <w:rFonts w:cstheme="minorHAnsi"/>
          <w:spacing w:val="-1"/>
          <w:sz w:val="24"/>
          <w:szCs w:val="24"/>
        </w:rPr>
        <w:t xml:space="preserve"> jako </w:t>
      </w:r>
      <w:r w:rsidR="00F730B1" w:rsidRPr="00334A3D">
        <w:rPr>
          <w:rFonts w:cstheme="minorHAnsi"/>
          <w:spacing w:val="-1"/>
          <w:sz w:val="24"/>
          <w:szCs w:val="24"/>
        </w:rPr>
        <w:t>zalecanej</w:t>
      </w:r>
      <w:r w:rsidRPr="00334A3D">
        <w:rPr>
          <w:rFonts w:cstheme="minorHAnsi"/>
          <w:spacing w:val="-1"/>
          <w:sz w:val="24"/>
          <w:szCs w:val="24"/>
        </w:rPr>
        <w:t>;</w:t>
      </w:r>
    </w:p>
    <w:p w14:paraId="41265DA8" w14:textId="77777777" w:rsidR="00734E9F" w:rsidRPr="00334A3D" w:rsidRDefault="00734E9F" w:rsidP="00734E9F">
      <w:pPr>
        <w:numPr>
          <w:ilvl w:val="0"/>
          <w:numId w:val="12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>pierwszeństwo mają osoby niekorzystające dotychczas ze Szkoleń oraz te, których przewidywana data obrony pracy dyplomowej jest wcześniejsza, niż 31 października 2023 r;</w:t>
      </w:r>
    </w:p>
    <w:p w14:paraId="77E3CE12" w14:textId="77777777" w:rsidR="00734E9F" w:rsidRPr="00334A3D" w:rsidRDefault="00734E9F" w:rsidP="00734E9F">
      <w:pPr>
        <w:numPr>
          <w:ilvl w:val="0"/>
          <w:numId w:val="12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>parytetem kobiet (</w:t>
      </w:r>
      <w:r w:rsidRPr="00334A3D">
        <w:rPr>
          <w:rFonts w:cstheme="minorHAnsi"/>
          <w:i/>
          <w:spacing w:val="-1"/>
          <w:sz w:val="24"/>
          <w:szCs w:val="24"/>
        </w:rPr>
        <w:t>…liczba kobiet…</w:t>
      </w:r>
      <w:r w:rsidRPr="00334A3D">
        <w:rPr>
          <w:rFonts w:cstheme="minorHAnsi"/>
          <w:spacing w:val="-1"/>
          <w:sz w:val="24"/>
          <w:szCs w:val="24"/>
        </w:rPr>
        <w:t xml:space="preserve"> K, </w:t>
      </w:r>
      <w:r w:rsidRPr="00334A3D">
        <w:rPr>
          <w:rFonts w:cstheme="minorHAnsi"/>
          <w:i/>
          <w:spacing w:val="-1"/>
          <w:sz w:val="24"/>
          <w:szCs w:val="24"/>
        </w:rPr>
        <w:t>…liczba mężczyzn…</w:t>
      </w:r>
      <w:r w:rsidRPr="00334A3D">
        <w:rPr>
          <w:rFonts w:cstheme="minorHAnsi"/>
          <w:spacing w:val="-1"/>
          <w:sz w:val="24"/>
          <w:szCs w:val="24"/>
        </w:rPr>
        <w:t>M);</w:t>
      </w:r>
    </w:p>
    <w:p w14:paraId="796572C9" w14:textId="77777777" w:rsidR="00734E9F" w:rsidRPr="00334A3D" w:rsidRDefault="00734E9F" w:rsidP="00734E9F">
      <w:pPr>
        <w:numPr>
          <w:ilvl w:val="0"/>
          <w:numId w:val="12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z w:val="24"/>
          <w:szCs w:val="24"/>
        </w:rPr>
        <w:t xml:space="preserve">punktami za średnią ocen uzyskanych </w:t>
      </w:r>
      <w:r w:rsidRPr="00334A3D">
        <w:rPr>
          <w:rFonts w:cstheme="minorHAnsi"/>
          <w:i/>
          <w:sz w:val="24"/>
          <w:szCs w:val="24"/>
        </w:rPr>
        <w:t>za poprzedni rok akademicki/na dyplomie za ukończenie studiów I stopnia:</w:t>
      </w:r>
    </w:p>
    <w:p w14:paraId="43F178BD" w14:textId="77777777" w:rsidR="00734E9F" w:rsidRPr="00334A3D" w:rsidRDefault="00734E9F" w:rsidP="00734E9F">
      <w:pPr>
        <w:spacing w:after="0" w:line="240" w:lineRule="atLeast"/>
        <w:ind w:left="1581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>średnia poniżej 3,5 – 5pkt,</w:t>
      </w:r>
    </w:p>
    <w:p w14:paraId="21B1BDE8" w14:textId="77777777" w:rsidR="00734E9F" w:rsidRPr="00334A3D" w:rsidRDefault="00734E9F" w:rsidP="00734E9F">
      <w:pPr>
        <w:spacing w:after="0" w:line="240" w:lineRule="atLeast"/>
        <w:ind w:left="1581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>średnia 3,5 - 4,0 – 10 pkt,</w:t>
      </w:r>
    </w:p>
    <w:p w14:paraId="3ACF3F8E" w14:textId="77777777" w:rsidR="00734E9F" w:rsidRPr="00334A3D" w:rsidRDefault="00734E9F" w:rsidP="00734E9F">
      <w:pPr>
        <w:spacing w:after="0" w:line="240" w:lineRule="atLeast"/>
        <w:ind w:left="1581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>średnia 4,0 - 4,5 – 15 pkt,</w:t>
      </w:r>
    </w:p>
    <w:p w14:paraId="3BC5EEFF" w14:textId="77777777" w:rsidR="00734E9F" w:rsidRPr="00334A3D" w:rsidRDefault="00734E9F" w:rsidP="00734E9F">
      <w:pPr>
        <w:spacing w:after="0" w:line="240" w:lineRule="atLeast"/>
        <w:ind w:left="1581" w:hanging="436"/>
        <w:contextualSpacing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334A3D">
        <w:rPr>
          <w:rFonts w:cstheme="minorHAnsi"/>
          <w:spacing w:val="-1"/>
          <w:sz w:val="24"/>
          <w:szCs w:val="24"/>
        </w:rPr>
        <w:t>średnia 4,5 - 5,0 – 20 pkt;</w:t>
      </w:r>
    </w:p>
    <w:p w14:paraId="336E8042" w14:textId="77777777" w:rsidR="00734E9F" w:rsidRPr="00334A3D" w:rsidRDefault="00734E9F" w:rsidP="00734E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36"/>
        <w:contextualSpacing/>
        <w:jc w:val="both"/>
        <w:rPr>
          <w:rFonts w:cstheme="minorHAnsi"/>
          <w:sz w:val="24"/>
          <w:szCs w:val="24"/>
        </w:rPr>
      </w:pPr>
      <w:r w:rsidRPr="00334A3D">
        <w:rPr>
          <w:rFonts w:cstheme="minorHAnsi"/>
          <w:sz w:val="24"/>
          <w:szCs w:val="24"/>
        </w:rPr>
        <w:t xml:space="preserve">w sytuacji gdy kilku studentów ma taką samą średnią ocen, decydują punkty dodatkowe za: </w:t>
      </w:r>
    </w:p>
    <w:p w14:paraId="4715DFBD" w14:textId="77777777" w:rsidR="00734E9F" w:rsidRPr="00334A3D" w:rsidRDefault="00734E9F" w:rsidP="00734E9F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 w:rsidRPr="00334A3D">
        <w:rPr>
          <w:rFonts w:cstheme="minorHAnsi"/>
          <w:sz w:val="24"/>
          <w:szCs w:val="24"/>
        </w:rPr>
        <w:t xml:space="preserve">- pracę w Studenckich Kołach Naukowych - 5 pkt; </w:t>
      </w:r>
    </w:p>
    <w:p w14:paraId="2D352B28" w14:textId="77777777" w:rsidR="00734E9F" w:rsidRPr="00D85A3C" w:rsidRDefault="00734E9F" w:rsidP="00734E9F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cstheme="minorHAnsi"/>
          <w:sz w:val="24"/>
          <w:szCs w:val="24"/>
        </w:rPr>
      </w:pPr>
      <w:r w:rsidRPr="00334A3D">
        <w:rPr>
          <w:rFonts w:cstheme="minorHAnsi"/>
          <w:sz w:val="24"/>
          <w:szCs w:val="24"/>
        </w:rPr>
        <w:t>- preferencje dla osób z orzeczoną niepełnosprawnością – 5 pkt.</w:t>
      </w:r>
      <w:r w:rsidRPr="00D85A3C">
        <w:rPr>
          <w:rFonts w:cstheme="minorHAnsi"/>
          <w:spacing w:val="-1"/>
          <w:sz w:val="24"/>
          <w:szCs w:val="24"/>
        </w:rPr>
        <w:t xml:space="preserve"> </w:t>
      </w:r>
    </w:p>
    <w:p w14:paraId="19331F6F" w14:textId="77777777" w:rsidR="00B66CB1" w:rsidRPr="007F6448" w:rsidRDefault="00B66CB1" w:rsidP="00B66CB1">
      <w:pPr>
        <w:pStyle w:val="Akapitzlist"/>
        <w:numPr>
          <w:ilvl w:val="0"/>
          <w:numId w:val="22"/>
        </w:numPr>
        <w:spacing w:after="0" w:line="23" w:lineRule="atLeast"/>
        <w:ind w:left="284"/>
        <w:contextualSpacing/>
        <w:jc w:val="both"/>
        <w:textAlignment w:val="baseline"/>
        <w:rPr>
          <w:rFonts w:cstheme="minorHAnsi"/>
          <w:spacing w:val="-3"/>
          <w:sz w:val="24"/>
          <w:szCs w:val="24"/>
        </w:rPr>
      </w:pPr>
      <w:r w:rsidRPr="007F6448">
        <w:rPr>
          <w:rFonts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11D9DF4C" w14:textId="5F92B20B" w:rsidR="00B66CB1" w:rsidRPr="00B1574F" w:rsidRDefault="007A2A89" w:rsidP="00CE1F06">
      <w:pPr>
        <w:pStyle w:val="Akapitzlist1"/>
        <w:numPr>
          <w:ilvl w:val="0"/>
          <w:numId w:val="22"/>
        </w:numPr>
        <w:spacing w:after="120" w:line="23" w:lineRule="atLeast"/>
        <w:ind w:left="284" w:hanging="284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rStyle w:val="Pogrubienie"/>
          <w:color w:val="000000"/>
          <w:sz w:val="24"/>
          <w:szCs w:val="24"/>
        </w:rPr>
        <w:t xml:space="preserve">Informacja o zakwalifikowaniu, bądź niezakwalifikowaniu </w:t>
      </w:r>
      <w:r w:rsidR="00386D1C">
        <w:rPr>
          <w:rStyle w:val="Pogrubienie"/>
          <w:color w:val="000000"/>
          <w:sz w:val="24"/>
          <w:szCs w:val="24"/>
        </w:rPr>
        <w:t>do</w:t>
      </w:r>
      <w:r w:rsidR="00386D1C" w:rsidRPr="00B1574F">
        <w:rPr>
          <w:rStyle w:val="Pogrubienie"/>
          <w:color w:val="000000"/>
          <w:sz w:val="24"/>
          <w:szCs w:val="24"/>
        </w:rPr>
        <w:t xml:space="preserve"> </w:t>
      </w:r>
      <w:r w:rsidR="00A34653">
        <w:rPr>
          <w:rStyle w:val="Pogrubienie"/>
          <w:color w:val="000000"/>
          <w:sz w:val="24"/>
          <w:szCs w:val="24"/>
        </w:rPr>
        <w:t>udział</w:t>
      </w:r>
      <w:r w:rsidR="00386D1C">
        <w:rPr>
          <w:rStyle w:val="Pogrubienie"/>
          <w:color w:val="000000"/>
          <w:sz w:val="24"/>
          <w:szCs w:val="24"/>
        </w:rPr>
        <w:t>u</w:t>
      </w:r>
      <w:r w:rsidR="00A34653">
        <w:rPr>
          <w:rStyle w:val="Pogrubienie"/>
          <w:color w:val="000000"/>
          <w:sz w:val="24"/>
          <w:szCs w:val="24"/>
        </w:rPr>
        <w:t xml:space="preserve"> w </w:t>
      </w:r>
      <w:r>
        <w:rPr>
          <w:rStyle w:val="Pogrubienie"/>
          <w:color w:val="000000"/>
          <w:sz w:val="24"/>
          <w:szCs w:val="24"/>
        </w:rPr>
        <w:t>wizy</w:t>
      </w:r>
      <w:r w:rsidR="00A34653">
        <w:rPr>
          <w:rStyle w:val="Pogrubienie"/>
          <w:color w:val="000000"/>
          <w:sz w:val="24"/>
          <w:szCs w:val="24"/>
        </w:rPr>
        <w:t>cie</w:t>
      </w:r>
      <w:r>
        <w:rPr>
          <w:rStyle w:val="Pogrubienie"/>
          <w:color w:val="000000"/>
          <w:sz w:val="24"/>
          <w:szCs w:val="24"/>
        </w:rPr>
        <w:t xml:space="preserve"> studyjn</w:t>
      </w:r>
      <w:r w:rsidR="00A34653">
        <w:rPr>
          <w:rStyle w:val="Pogrubienie"/>
          <w:color w:val="000000"/>
          <w:sz w:val="24"/>
          <w:szCs w:val="24"/>
        </w:rPr>
        <w:t>ej</w:t>
      </w:r>
      <w:r>
        <w:rPr>
          <w:rStyle w:val="Pogrubienie"/>
          <w:color w:val="000000"/>
          <w:sz w:val="24"/>
          <w:szCs w:val="24"/>
        </w:rPr>
        <w:t xml:space="preserve"> u </w:t>
      </w:r>
      <w:r w:rsidR="00B66CB1">
        <w:rPr>
          <w:rStyle w:val="Pogrubienie"/>
          <w:color w:val="000000"/>
          <w:sz w:val="24"/>
          <w:szCs w:val="24"/>
        </w:rPr>
        <w:t>P</w:t>
      </w:r>
      <w:r>
        <w:rPr>
          <w:rStyle w:val="Pogrubienie"/>
          <w:color w:val="000000"/>
          <w:sz w:val="24"/>
          <w:szCs w:val="24"/>
        </w:rPr>
        <w:t>racodawców</w:t>
      </w:r>
      <w:r w:rsidRPr="00B1574F">
        <w:rPr>
          <w:rStyle w:val="Pogrubienie"/>
          <w:color w:val="000000"/>
          <w:sz w:val="24"/>
          <w:szCs w:val="24"/>
        </w:rPr>
        <w:t xml:space="preserve"> oraz miejscu na liście rezerwowej zostanie przesłana na indywidualne konta pocztowe Kandydatów/tek</w:t>
      </w:r>
      <w:r w:rsidR="00B66CB1">
        <w:rPr>
          <w:rStyle w:val="Pogrubienie"/>
          <w:color w:val="000000"/>
          <w:sz w:val="24"/>
          <w:szCs w:val="24"/>
        </w:rPr>
        <w:t>,</w:t>
      </w:r>
      <w:r w:rsidR="00B66CB1" w:rsidRPr="00B66CB1">
        <w:rPr>
          <w:rStyle w:val="Pogrubienie"/>
          <w:sz w:val="24"/>
          <w:szCs w:val="24"/>
        </w:rPr>
        <w:t xml:space="preserve"> </w:t>
      </w:r>
      <w:r w:rsidR="00B66CB1">
        <w:rPr>
          <w:rStyle w:val="Pogrubienie"/>
          <w:sz w:val="24"/>
          <w:szCs w:val="24"/>
        </w:rPr>
        <w:t>wskazane w Formularzu zgłoszenia</w:t>
      </w:r>
      <w:r w:rsidRPr="00B1574F">
        <w:rPr>
          <w:rStyle w:val="Pogrubienie"/>
          <w:color w:val="000000"/>
          <w:sz w:val="24"/>
          <w:szCs w:val="24"/>
        </w:rPr>
        <w:t xml:space="preserve">. </w:t>
      </w:r>
    </w:p>
    <w:p w14:paraId="5CAE4DC3" w14:textId="19C53A66" w:rsidR="00B66CB1" w:rsidRPr="00B66CB1" w:rsidRDefault="00685D69" w:rsidP="00B66CB1">
      <w:pPr>
        <w:pStyle w:val="Akapitzlist1"/>
        <w:numPr>
          <w:ilvl w:val="0"/>
          <w:numId w:val="22"/>
        </w:numPr>
        <w:spacing w:after="120" w:line="23" w:lineRule="atLeast"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B66CB1">
        <w:rPr>
          <w:color w:val="000000"/>
          <w:sz w:val="24"/>
          <w:szCs w:val="24"/>
        </w:rPr>
        <w:t xml:space="preserve">Kandydaci/tki </w:t>
      </w:r>
      <w:r w:rsidRPr="00B66CB1">
        <w:rPr>
          <w:color w:val="000000" w:themeColor="text1"/>
          <w:sz w:val="24"/>
          <w:szCs w:val="24"/>
        </w:rPr>
        <w:t>niezakwalifikowani</w:t>
      </w:r>
      <w:r w:rsidR="00BF283C" w:rsidRPr="00B66CB1">
        <w:rPr>
          <w:color w:val="000000" w:themeColor="text1"/>
          <w:sz w:val="24"/>
          <w:szCs w:val="24"/>
        </w:rPr>
        <w:t>/e</w:t>
      </w:r>
      <w:r w:rsidRPr="00B66CB1">
        <w:rPr>
          <w:color w:val="000000"/>
          <w:sz w:val="24"/>
          <w:szCs w:val="24"/>
        </w:rPr>
        <w:t xml:space="preserve"> do udziału w wizycie studyjnej będą u</w:t>
      </w:r>
      <w:r w:rsidR="007A2A89" w:rsidRPr="00B66CB1">
        <w:rPr>
          <w:color w:val="000000"/>
          <w:sz w:val="24"/>
          <w:szCs w:val="24"/>
        </w:rPr>
        <w:t xml:space="preserve">mieszczani </w:t>
      </w:r>
      <w:r w:rsidRPr="00B66CB1">
        <w:rPr>
          <w:color w:val="000000"/>
          <w:sz w:val="24"/>
          <w:szCs w:val="24"/>
        </w:rPr>
        <w:t xml:space="preserve">na liście rezerwowej w kolejności według liczby </w:t>
      </w:r>
      <w:r w:rsidR="009B046D" w:rsidRPr="00B66CB1">
        <w:rPr>
          <w:color w:val="000000"/>
          <w:sz w:val="24"/>
          <w:szCs w:val="24"/>
        </w:rPr>
        <w:t>uzyskanych</w:t>
      </w:r>
      <w:r w:rsidRPr="00B66CB1">
        <w:rPr>
          <w:color w:val="000000"/>
          <w:sz w:val="24"/>
          <w:szCs w:val="24"/>
        </w:rPr>
        <w:t xml:space="preserve"> punktów. Kolejnym </w:t>
      </w:r>
      <w:r w:rsidR="007A2A89" w:rsidRPr="00B66CB1">
        <w:rPr>
          <w:color w:val="000000"/>
          <w:sz w:val="24"/>
          <w:szCs w:val="24"/>
        </w:rPr>
        <w:t>osobom</w:t>
      </w:r>
      <w:r w:rsidR="00BF283C" w:rsidRPr="00B66CB1">
        <w:rPr>
          <w:color w:val="000000"/>
          <w:sz w:val="24"/>
          <w:szCs w:val="24"/>
        </w:rPr>
        <w:t xml:space="preserve"> </w:t>
      </w:r>
      <w:r w:rsidR="007A2A89" w:rsidRPr="00B66CB1">
        <w:rPr>
          <w:color w:val="000000"/>
          <w:sz w:val="24"/>
          <w:szCs w:val="24"/>
        </w:rPr>
        <w:t xml:space="preserve">z listy </w:t>
      </w:r>
      <w:r w:rsidR="009B046D" w:rsidRPr="00B66CB1">
        <w:rPr>
          <w:color w:val="000000"/>
          <w:sz w:val="24"/>
          <w:szCs w:val="24"/>
        </w:rPr>
        <w:lastRenderedPageBreak/>
        <w:t xml:space="preserve">rezerwowej </w:t>
      </w:r>
      <w:r w:rsidR="007A2A89" w:rsidRPr="00B66CB1">
        <w:rPr>
          <w:color w:val="000000"/>
          <w:sz w:val="24"/>
          <w:szCs w:val="24"/>
        </w:rPr>
        <w:t>zaproponowan</w:t>
      </w:r>
      <w:r w:rsidR="00386D1C" w:rsidRPr="00B66CB1">
        <w:rPr>
          <w:color w:val="000000"/>
          <w:sz w:val="24"/>
          <w:szCs w:val="24"/>
        </w:rPr>
        <w:t>y</w:t>
      </w:r>
      <w:r w:rsidR="007A2A89" w:rsidRPr="00B66CB1">
        <w:rPr>
          <w:color w:val="000000"/>
          <w:sz w:val="24"/>
          <w:szCs w:val="24"/>
        </w:rPr>
        <w:t xml:space="preserve"> będ</w:t>
      </w:r>
      <w:r w:rsidR="00A34653" w:rsidRPr="00B66CB1">
        <w:rPr>
          <w:color w:val="000000"/>
          <w:sz w:val="24"/>
          <w:szCs w:val="24"/>
        </w:rPr>
        <w:t>zie udział w</w:t>
      </w:r>
      <w:r w:rsidR="007A2A89" w:rsidRPr="00B66CB1">
        <w:rPr>
          <w:color w:val="000000"/>
          <w:sz w:val="24"/>
          <w:szCs w:val="24"/>
        </w:rPr>
        <w:t xml:space="preserve"> wizy</w:t>
      </w:r>
      <w:r w:rsidR="00A34653" w:rsidRPr="00B66CB1">
        <w:rPr>
          <w:color w:val="000000"/>
          <w:sz w:val="24"/>
          <w:szCs w:val="24"/>
        </w:rPr>
        <w:t>cie</w:t>
      </w:r>
      <w:r w:rsidR="007A2A89" w:rsidRPr="00B66CB1">
        <w:rPr>
          <w:color w:val="000000"/>
          <w:sz w:val="24"/>
          <w:szCs w:val="24"/>
        </w:rPr>
        <w:t xml:space="preserve"> studyjne</w:t>
      </w:r>
      <w:r w:rsidR="00A34653" w:rsidRPr="00B66CB1">
        <w:rPr>
          <w:color w:val="000000"/>
          <w:sz w:val="24"/>
          <w:szCs w:val="24"/>
        </w:rPr>
        <w:t>j</w:t>
      </w:r>
      <w:r w:rsidR="007A2A89" w:rsidRPr="00B66CB1">
        <w:rPr>
          <w:color w:val="000000"/>
          <w:sz w:val="24"/>
          <w:szCs w:val="24"/>
        </w:rPr>
        <w:t xml:space="preserve"> w przypadku rezygnacji osób zakwalifikowanych.</w:t>
      </w:r>
    </w:p>
    <w:p w14:paraId="3406D4BC" w14:textId="3E5E0BD5" w:rsidR="00B66CB1" w:rsidRPr="00B66CB1" w:rsidRDefault="007A2A89" w:rsidP="00B66CB1">
      <w:pPr>
        <w:pStyle w:val="Akapitzlist1"/>
        <w:numPr>
          <w:ilvl w:val="0"/>
          <w:numId w:val="22"/>
        </w:numPr>
        <w:spacing w:after="120" w:line="23" w:lineRule="atLeast"/>
        <w:ind w:left="284" w:hanging="284"/>
        <w:jc w:val="both"/>
        <w:textAlignment w:val="baseline"/>
        <w:rPr>
          <w:color w:val="000000"/>
          <w:sz w:val="24"/>
          <w:szCs w:val="24"/>
        </w:rPr>
      </w:pPr>
      <w:r w:rsidRPr="00B66CB1">
        <w:rPr>
          <w:color w:val="000000"/>
          <w:sz w:val="24"/>
          <w:szCs w:val="24"/>
        </w:rPr>
        <w:t>Decyzje Komisji Rekrutacyjnej nie są decyzjami administracyjnymi w rozumieniu przepisów kodeksu postępowania administracyjnego i nie przysługuje od nich środek odwoławczy.</w:t>
      </w:r>
    </w:p>
    <w:p w14:paraId="29233D07" w14:textId="77777777" w:rsidR="007A2A89" w:rsidRPr="00B66CB1" w:rsidRDefault="007A2A89" w:rsidP="00B66CB1">
      <w:pPr>
        <w:pStyle w:val="Akapitzlist1"/>
        <w:numPr>
          <w:ilvl w:val="0"/>
          <w:numId w:val="22"/>
        </w:numPr>
        <w:spacing w:after="120" w:line="23" w:lineRule="atLeast"/>
        <w:ind w:left="284" w:hanging="284"/>
        <w:jc w:val="both"/>
        <w:textAlignment w:val="baseline"/>
        <w:rPr>
          <w:color w:val="000000"/>
          <w:spacing w:val="-2"/>
          <w:sz w:val="24"/>
          <w:szCs w:val="24"/>
        </w:rPr>
      </w:pPr>
      <w:r w:rsidRPr="00B66CB1">
        <w:rPr>
          <w:color w:val="000000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47E9026B" w14:textId="77777777" w:rsidR="007A2A89" w:rsidRPr="00B1574F" w:rsidRDefault="007A2A89" w:rsidP="006B7858">
      <w:pPr>
        <w:spacing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</w:p>
    <w:p w14:paraId="510EAAA5" w14:textId="649427A0" w:rsidR="007A2A89" w:rsidRPr="00B1574F" w:rsidRDefault="007A2A89" w:rsidP="00473A68">
      <w:pPr>
        <w:spacing w:before="59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bookmarkStart w:id="1" w:name="_Hlk509222718"/>
      <w:r w:rsidRPr="00B1574F">
        <w:rPr>
          <w:b/>
          <w:bCs/>
          <w:color w:val="000000"/>
          <w:sz w:val="24"/>
          <w:szCs w:val="24"/>
        </w:rPr>
        <w:t>§5</w:t>
      </w:r>
    </w:p>
    <w:p w14:paraId="3AB56BBC" w14:textId="77777777" w:rsidR="007A2A89" w:rsidRPr="00B1574F" w:rsidRDefault="007A2A89" w:rsidP="00473A68">
      <w:pPr>
        <w:spacing w:before="43"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Zasady organizacji </w:t>
      </w:r>
      <w:r>
        <w:rPr>
          <w:b/>
          <w:bCs/>
          <w:color w:val="000000"/>
          <w:sz w:val="24"/>
          <w:szCs w:val="24"/>
        </w:rPr>
        <w:t>wizyty studyjnej</w:t>
      </w:r>
    </w:p>
    <w:bookmarkEnd w:id="1"/>
    <w:p w14:paraId="5CF2E56F" w14:textId="6862F78D" w:rsidR="007A2A89" w:rsidRPr="00B1574F" w:rsidRDefault="007A2A89" w:rsidP="00B9032F">
      <w:pPr>
        <w:numPr>
          <w:ilvl w:val="0"/>
          <w:numId w:val="16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Najpóźniej </w:t>
      </w:r>
      <w:r w:rsidR="00334A3D">
        <w:rPr>
          <w:color w:val="000000"/>
          <w:sz w:val="24"/>
          <w:szCs w:val="24"/>
        </w:rPr>
        <w:t>72h</w:t>
      </w:r>
      <w:r w:rsidRPr="00B1574F">
        <w:rPr>
          <w:color w:val="000000"/>
          <w:sz w:val="24"/>
          <w:szCs w:val="24"/>
        </w:rPr>
        <w:t xml:space="preserve"> przed </w:t>
      </w:r>
      <w:r w:rsidR="00F81AE2">
        <w:rPr>
          <w:color w:val="000000"/>
          <w:sz w:val="24"/>
          <w:szCs w:val="24"/>
        </w:rPr>
        <w:t xml:space="preserve">terminem </w:t>
      </w:r>
      <w:r>
        <w:rPr>
          <w:color w:val="000000"/>
          <w:sz w:val="24"/>
          <w:szCs w:val="24"/>
        </w:rPr>
        <w:t>wizyt</w:t>
      </w:r>
      <w:r w:rsidR="00F81AE2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studyjn</w:t>
      </w:r>
      <w:r w:rsidR="00F81AE2">
        <w:rPr>
          <w:color w:val="000000"/>
          <w:sz w:val="24"/>
          <w:szCs w:val="24"/>
        </w:rPr>
        <w:t>ej</w:t>
      </w:r>
      <w:r w:rsidRPr="00B1574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student/ka</w:t>
      </w:r>
      <w:r w:rsidRPr="00B1574F">
        <w:rPr>
          <w:color w:val="000000"/>
          <w:sz w:val="24"/>
          <w:szCs w:val="24"/>
        </w:rPr>
        <w:t xml:space="preserve"> zobowiązany</w:t>
      </w:r>
      <w:r>
        <w:rPr>
          <w:color w:val="000000"/>
          <w:sz w:val="24"/>
          <w:szCs w:val="24"/>
        </w:rPr>
        <w:t>/a</w:t>
      </w:r>
      <w:r w:rsidRPr="00B1574F">
        <w:rPr>
          <w:color w:val="000000"/>
          <w:sz w:val="24"/>
          <w:szCs w:val="24"/>
        </w:rPr>
        <w:t xml:space="preserve"> jest złożyć w Wydziałowym Biurze Projektu:</w:t>
      </w:r>
    </w:p>
    <w:p w14:paraId="6D58C0DE" w14:textId="11C18CFA" w:rsidR="007A2A89" w:rsidRPr="00B1574F" w:rsidRDefault="007A2A89" w:rsidP="005C3F29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jc w:val="both"/>
        <w:textAlignment w:val="baseline"/>
        <w:rPr>
          <w:color w:val="000000"/>
          <w:sz w:val="24"/>
          <w:szCs w:val="24"/>
        </w:rPr>
      </w:pPr>
      <w:bookmarkStart w:id="2" w:name="_Hlk509222492"/>
      <w:r w:rsidRPr="00B1574F">
        <w:rPr>
          <w:color w:val="000000"/>
          <w:sz w:val="24"/>
          <w:szCs w:val="24"/>
        </w:rPr>
        <w:t xml:space="preserve">formularz Dane uczestnika Projektu, którego wzór stanowi </w:t>
      </w:r>
      <w:r w:rsidRPr="00B1574F">
        <w:rPr>
          <w:b/>
          <w:bCs/>
          <w:color w:val="000000"/>
          <w:sz w:val="24"/>
          <w:szCs w:val="24"/>
        </w:rPr>
        <w:t xml:space="preserve">Załącznik </w:t>
      </w:r>
      <w:r w:rsidR="00C14429">
        <w:rPr>
          <w:b/>
          <w:bCs/>
          <w:color w:val="000000"/>
          <w:sz w:val="24"/>
          <w:szCs w:val="24"/>
        </w:rPr>
        <w:t xml:space="preserve">nr </w:t>
      </w:r>
      <w:r w:rsidRPr="00B1574F">
        <w:rPr>
          <w:b/>
          <w:bCs/>
          <w:color w:val="000000"/>
          <w:sz w:val="24"/>
          <w:szCs w:val="24"/>
        </w:rPr>
        <w:t>3</w:t>
      </w:r>
      <w:r w:rsidRPr="00B1574F">
        <w:rPr>
          <w:color w:val="000000"/>
          <w:sz w:val="24"/>
          <w:szCs w:val="24"/>
        </w:rPr>
        <w:t xml:space="preserve"> do niniejszego regulaminu,</w:t>
      </w:r>
    </w:p>
    <w:p w14:paraId="00EBF3EC" w14:textId="77777777" w:rsidR="007A2A89" w:rsidRPr="00B1574F" w:rsidRDefault="007A2A89" w:rsidP="00E1404A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Oświadczenie uczestnika Projektu, którego wzór stanowi </w:t>
      </w:r>
      <w:r w:rsidRPr="00B1574F">
        <w:rPr>
          <w:b/>
          <w:bCs/>
          <w:color w:val="000000"/>
          <w:sz w:val="24"/>
          <w:szCs w:val="24"/>
        </w:rPr>
        <w:t>Załącznik nr 4</w:t>
      </w:r>
      <w:r w:rsidRPr="00B1574F">
        <w:rPr>
          <w:color w:val="000000"/>
          <w:sz w:val="24"/>
          <w:szCs w:val="24"/>
        </w:rPr>
        <w:t xml:space="preserve"> do niniejszego regulaminu (obowiązek informacyjny realizowany w związku z art. 13 i art. 14  Rozporządzenia Parlamentu Europejskiego i Rady (UE) 2016/679),</w:t>
      </w:r>
    </w:p>
    <w:p w14:paraId="76F94E2B" w14:textId="77777777" w:rsidR="007A2A89" w:rsidRPr="002F4B72" w:rsidRDefault="007A2A89" w:rsidP="002F4B72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rFonts w:eastAsia="Arial Unicode MS"/>
          <w:color w:val="000000"/>
          <w:sz w:val="24"/>
          <w:szCs w:val="24"/>
          <w:lang w:eastAsia="pl-PL"/>
        </w:rPr>
        <w:t xml:space="preserve">Oświadczenie o zgodzie na monitorowanie losów zawodowych po ukończeniu studiów, </w:t>
      </w:r>
      <w:r w:rsidRPr="00B1574F">
        <w:rPr>
          <w:color w:val="000000"/>
          <w:sz w:val="24"/>
          <w:szCs w:val="24"/>
        </w:rPr>
        <w:t xml:space="preserve">którego wzór stanowi </w:t>
      </w:r>
      <w:r w:rsidRPr="00B1574F">
        <w:rPr>
          <w:b/>
          <w:bCs/>
          <w:color w:val="000000"/>
          <w:sz w:val="24"/>
          <w:szCs w:val="24"/>
        </w:rPr>
        <w:t>Załącznik nr 5</w:t>
      </w:r>
      <w:r w:rsidRPr="00B1574F">
        <w:rPr>
          <w:color w:val="000000"/>
          <w:sz w:val="24"/>
          <w:szCs w:val="24"/>
        </w:rPr>
        <w:t xml:space="preserve"> do niniejszego regulaminu. </w:t>
      </w:r>
      <w:r w:rsidRPr="002F4B72">
        <w:rPr>
          <w:color w:val="000000"/>
          <w:sz w:val="24"/>
          <w:szCs w:val="24"/>
        </w:rPr>
        <w:t xml:space="preserve"> </w:t>
      </w:r>
    </w:p>
    <w:bookmarkEnd w:id="2"/>
    <w:p w14:paraId="5538B29E" w14:textId="5F0033FD" w:rsidR="007A2A89" w:rsidRPr="00A037A1" w:rsidRDefault="007A2A89" w:rsidP="00B9032F">
      <w:pPr>
        <w:pStyle w:val="Akapitzlist1"/>
        <w:numPr>
          <w:ilvl w:val="0"/>
          <w:numId w:val="16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Student/ka zakwalifikowany/a do </w:t>
      </w:r>
      <w:r w:rsidR="00386D1C">
        <w:rPr>
          <w:color w:val="000000"/>
          <w:sz w:val="24"/>
          <w:szCs w:val="24"/>
        </w:rPr>
        <w:t xml:space="preserve">uczestnictwa w </w:t>
      </w:r>
      <w:r>
        <w:rPr>
          <w:color w:val="000000"/>
          <w:sz w:val="24"/>
          <w:szCs w:val="24"/>
        </w:rPr>
        <w:t>wizy</w:t>
      </w:r>
      <w:r w:rsidR="00386D1C">
        <w:rPr>
          <w:color w:val="000000"/>
          <w:sz w:val="24"/>
          <w:szCs w:val="24"/>
        </w:rPr>
        <w:t>cie</w:t>
      </w:r>
      <w:r>
        <w:rPr>
          <w:color w:val="000000"/>
          <w:sz w:val="24"/>
          <w:szCs w:val="24"/>
        </w:rPr>
        <w:t xml:space="preserve"> studyjnej</w:t>
      </w:r>
      <w:r w:rsidRPr="00B1574F">
        <w:rPr>
          <w:color w:val="000000"/>
          <w:sz w:val="24"/>
          <w:szCs w:val="24"/>
        </w:rPr>
        <w:t xml:space="preserve"> zobowiązuje się:</w:t>
      </w:r>
    </w:p>
    <w:p w14:paraId="548EDFAC" w14:textId="38F8CDBC" w:rsidR="00A037A1" w:rsidRPr="00B1574F" w:rsidRDefault="00A037A1" w:rsidP="00A037A1">
      <w:pPr>
        <w:numPr>
          <w:ilvl w:val="1"/>
          <w:numId w:val="38"/>
        </w:numPr>
        <w:spacing w:before="57" w:after="0" w:line="23" w:lineRule="atLeast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odbyć </w:t>
      </w:r>
      <w:r>
        <w:rPr>
          <w:color w:val="000000"/>
          <w:sz w:val="24"/>
          <w:szCs w:val="24"/>
        </w:rPr>
        <w:t>wizytę studyjną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 </w:t>
      </w:r>
      <w:r w:rsidR="00B66CB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racodawcy wybranego</w:t>
      </w:r>
      <w:r w:rsidRPr="00B1574F">
        <w:rPr>
          <w:color w:val="000000"/>
          <w:sz w:val="24"/>
          <w:szCs w:val="24"/>
        </w:rPr>
        <w:t xml:space="preserve"> przez Opiekuna </w:t>
      </w:r>
      <w:r>
        <w:rPr>
          <w:color w:val="000000"/>
          <w:sz w:val="24"/>
          <w:szCs w:val="24"/>
        </w:rPr>
        <w:t>grupy</w:t>
      </w:r>
      <w:r w:rsidRPr="00B1574F">
        <w:rPr>
          <w:color w:val="000000"/>
          <w:sz w:val="24"/>
          <w:szCs w:val="24"/>
        </w:rPr>
        <w:t>,</w:t>
      </w:r>
    </w:p>
    <w:p w14:paraId="0827B5C2" w14:textId="77777777" w:rsidR="00A037A1" w:rsidRPr="00B1574F" w:rsidRDefault="00A037A1" w:rsidP="00A037A1">
      <w:pPr>
        <w:numPr>
          <w:ilvl w:val="1"/>
          <w:numId w:val="38"/>
        </w:numPr>
        <w:spacing w:after="0" w:line="23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podpisać się na liście obecności</w:t>
      </w:r>
      <w:r w:rsidRPr="00B1574F">
        <w:rPr>
          <w:color w:val="000000"/>
          <w:sz w:val="24"/>
          <w:szCs w:val="24"/>
        </w:rPr>
        <w:t>,</w:t>
      </w:r>
    </w:p>
    <w:p w14:paraId="5457C000" w14:textId="42192EE1" w:rsidR="00A037A1" w:rsidRPr="007C366C" w:rsidRDefault="00A037A1" w:rsidP="00A037A1">
      <w:pPr>
        <w:numPr>
          <w:ilvl w:val="1"/>
          <w:numId w:val="38"/>
        </w:numPr>
        <w:spacing w:before="3" w:after="0" w:line="23" w:lineRule="atLeast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przygotować </w:t>
      </w:r>
      <w:r w:rsidRPr="007C366C">
        <w:rPr>
          <w:sz w:val="24"/>
          <w:szCs w:val="24"/>
        </w:rPr>
        <w:t>sprawozdanie</w:t>
      </w:r>
      <w:r w:rsidR="00C14429" w:rsidRPr="007C366C">
        <w:rPr>
          <w:sz w:val="24"/>
          <w:szCs w:val="24"/>
        </w:rPr>
        <w:t xml:space="preserve"> z wizyty studyjnej</w:t>
      </w:r>
      <w:r w:rsidRPr="007C366C">
        <w:rPr>
          <w:sz w:val="24"/>
          <w:szCs w:val="24"/>
        </w:rPr>
        <w:t>.</w:t>
      </w:r>
    </w:p>
    <w:p w14:paraId="6F2872BD" w14:textId="2150C140" w:rsidR="00A037A1" w:rsidRPr="00A037A1" w:rsidRDefault="00A037A1" w:rsidP="00A037A1">
      <w:pPr>
        <w:pStyle w:val="Akapitzlist1"/>
        <w:numPr>
          <w:ilvl w:val="0"/>
          <w:numId w:val="16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7C366C">
        <w:rPr>
          <w:sz w:val="24"/>
          <w:szCs w:val="24"/>
        </w:rPr>
        <w:t>W przypadku niedostarczenia wymaganych dokum</w:t>
      </w:r>
      <w:r>
        <w:rPr>
          <w:color w:val="0B1315"/>
          <w:sz w:val="24"/>
          <w:szCs w:val="24"/>
        </w:rPr>
        <w:t xml:space="preserve">entów lub w przypadku </w:t>
      </w:r>
      <w:r w:rsidRPr="00A037A1">
        <w:rPr>
          <w:color w:val="0B1315"/>
          <w:sz w:val="24"/>
          <w:szCs w:val="24"/>
        </w:rPr>
        <w:t>nie</w:t>
      </w:r>
      <w:r>
        <w:rPr>
          <w:color w:val="0B1315"/>
          <w:sz w:val="24"/>
          <w:szCs w:val="24"/>
        </w:rPr>
        <w:t>s</w:t>
      </w:r>
      <w:r w:rsidRPr="00A037A1">
        <w:rPr>
          <w:color w:val="0B1315"/>
          <w:sz w:val="24"/>
          <w:szCs w:val="24"/>
        </w:rPr>
        <w:t xml:space="preserve">pełnienia przez Uczestnika </w:t>
      </w:r>
      <w:r>
        <w:rPr>
          <w:color w:val="0B1315"/>
          <w:sz w:val="24"/>
          <w:szCs w:val="24"/>
        </w:rPr>
        <w:t xml:space="preserve">wizyty studyjnej innych postanowień </w:t>
      </w:r>
      <w:r w:rsidRPr="00A037A1">
        <w:rPr>
          <w:color w:val="0B1315"/>
          <w:sz w:val="24"/>
          <w:szCs w:val="24"/>
        </w:rPr>
        <w:t>niniejsz</w:t>
      </w:r>
      <w:r w:rsidR="00C14429">
        <w:rPr>
          <w:color w:val="0B1315"/>
          <w:sz w:val="24"/>
          <w:szCs w:val="24"/>
        </w:rPr>
        <w:t>ego Regulaminu, U</w:t>
      </w:r>
      <w:r>
        <w:rPr>
          <w:color w:val="0B1315"/>
          <w:sz w:val="24"/>
          <w:szCs w:val="24"/>
        </w:rPr>
        <w:t xml:space="preserve">czelnia ma prawo usunięcia go z udziału w wizycie studyjnej w trybie natychmiastowym, </w:t>
      </w:r>
      <w:r w:rsidR="00B66CB1">
        <w:rPr>
          <w:color w:val="0B1315"/>
          <w:sz w:val="24"/>
          <w:szCs w:val="24"/>
        </w:rPr>
        <w:t xml:space="preserve">a także </w:t>
      </w:r>
      <w:r>
        <w:rPr>
          <w:color w:val="0B1315"/>
          <w:sz w:val="24"/>
          <w:szCs w:val="24"/>
        </w:rPr>
        <w:t xml:space="preserve">żądania zwrotu przez </w:t>
      </w:r>
      <w:r w:rsidRPr="00A037A1">
        <w:rPr>
          <w:color w:val="0B1315"/>
          <w:sz w:val="24"/>
          <w:szCs w:val="24"/>
        </w:rPr>
        <w:t xml:space="preserve">Uczestnika </w:t>
      </w:r>
      <w:r>
        <w:rPr>
          <w:color w:val="0B1315"/>
          <w:sz w:val="24"/>
          <w:szCs w:val="24"/>
        </w:rPr>
        <w:t xml:space="preserve">wizyty studyjnej całkowitego </w:t>
      </w:r>
      <w:r w:rsidRPr="00A037A1">
        <w:rPr>
          <w:color w:val="0B1315"/>
          <w:sz w:val="24"/>
          <w:szCs w:val="24"/>
        </w:rPr>
        <w:t>koszt</w:t>
      </w:r>
      <w:r w:rsidR="00CE1F06">
        <w:rPr>
          <w:color w:val="0B1315"/>
          <w:sz w:val="24"/>
          <w:szCs w:val="24"/>
        </w:rPr>
        <w:t>u jego udziału w wizycie.</w:t>
      </w:r>
    </w:p>
    <w:p w14:paraId="600F80D5" w14:textId="77777777" w:rsidR="007A2A89" w:rsidRPr="00B1574F" w:rsidRDefault="007A2A89" w:rsidP="006B7858">
      <w:pPr>
        <w:tabs>
          <w:tab w:val="decimal" w:pos="360"/>
        </w:tabs>
        <w:spacing w:before="3" w:after="0" w:line="23" w:lineRule="atLeast"/>
        <w:ind w:left="851"/>
        <w:jc w:val="both"/>
        <w:textAlignment w:val="baseline"/>
        <w:rPr>
          <w:rFonts w:cs="Times New Roman"/>
          <w:color w:val="000000"/>
          <w:sz w:val="24"/>
          <w:szCs w:val="24"/>
        </w:rPr>
      </w:pPr>
    </w:p>
    <w:p w14:paraId="4DCE5F84" w14:textId="63917DEA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§6</w:t>
      </w:r>
    </w:p>
    <w:p w14:paraId="013339A0" w14:textId="77777777" w:rsidR="007A2A89" w:rsidRPr="007F74DA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7F74DA">
        <w:rPr>
          <w:b/>
          <w:bCs/>
          <w:color w:val="000000"/>
          <w:sz w:val="24"/>
          <w:szCs w:val="24"/>
        </w:rPr>
        <w:t xml:space="preserve">Zasady finansowania </w:t>
      </w:r>
      <w:r w:rsidR="007F74DA">
        <w:rPr>
          <w:b/>
          <w:bCs/>
          <w:color w:val="000000"/>
          <w:sz w:val="24"/>
          <w:szCs w:val="24"/>
        </w:rPr>
        <w:t>wizyt studyjnych</w:t>
      </w:r>
    </w:p>
    <w:p w14:paraId="33BD30DB" w14:textId="61A97BA4" w:rsidR="009B046D" w:rsidRDefault="007A2A89" w:rsidP="00CE1F06">
      <w:pPr>
        <w:pStyle w:val="Akapitzlist1"/>
        <w:numPr>
          <w:ilvl w:val="0"/>
          <w:numId w:val="1"/>
        </w:numPr>
        <w:spacing w:after="120" w:line="23" w:lineRule="atLeast"/>
        <w:ind w:left="357" w:hanging="357"/>
        <w:jc w:val="both"/>
        <w:rPr>
          <w:color w:val="000000"/>
          <w:sz w:val="24"/>
          <w:szCs w:val="24"/>
        </w:rPr>
      </w:pPr>
      <w:r w:rsidRPr="007F74DA">
        <w:rPr>
          <w:color w:val="000000"/>
          <w:sz w:val="24"/>
          <w:szCs w:val="24"/>
        </w:rPr>
        <w:t xml:space="preserve">Ze środków Projektu finansowane </w:t>
      </w:r>
      <w:r w:rsidR="009B046D">
        <w:rPr>
          <w:color w:val="000000"/>
          <w:sz w:val="24"/>
          <w:szCs w:val="24"/>
        </w:rPr>
        <w:t>są koszty</w:t>
      </w:r>
      <w:r w:rsidRPr="007F74DA">
        <w:rPr>
          <w:color w:val="000000"/>
          <w:sz w:val="24"/>
          <w:szCs w:val="24"/>
        </w:rPr>
        <w:t xml:space="preserve"> </w:t>
      </w:r>
      <w:r w:rsidR="009B046D" w:rsidRPr="00F02983">
        <w:rPr>
          <w:color w:val="000000"/>
          <w:sz w:val="24"/>
          <w:szCs w:val="24"/>
        </w:rPr>
        <w:t>dojazdów</w:t>
      </w:r>
      <w:r w:rsidR="009B046D" w:rsidRPr="00EA6B88">
        <w:rPr>
          <w:color w:val="000000"/>
          <w:sz w:val="24"/>
          <w:szCs w:val="24"/>
        </w:rPr>
        <w:t xml:space="preserve"> Uczestnika wizyty studyjnej </w:t>
      </w:r>
      <w:r w:rsidR="009B046D">
        <w:rPr>
          <w:color w:val="000000"/>
          <w:sz w:val="24"/>
          <w:szCs w:val="24"/>
        </w:rPr>
        <w:t>do miejsca, w którym się wizy</w:t>
      </w:r>
      <w:r w:rsidR="007F74DA" w:rsidRPr="007F74DA">
        <w:rPr>
          <w:color w:val="000000"/>
          <w:sz w:val="24"/>
          <w:szCs w:val="24"/>
        </w:rPr>
        <w:t>t</w:t>
      </w:r>
      <w:r w:rsidR="009B046D">
        <w:rPr>
          <w:color w:val="000000"/>
          <w:sz w:val="24"/>
          <w:szCs w:val="24"/>
        </w:rPr>
        <w:t>a</w:t>
      </w:r>
      <w:r w:rsidR="007F74DA" w:rsidRPr="007F74DA">
        <w:rPr>
          <w:color w:val="000000"/>
          <w:sz w:val="24"/>
          <w:szCs w:val="24"/>
        </w:rPr>
        <w:t xml:space="preserve"> </w:t>
      </w:r>
      <w:r w:rsidR="009B046D">
        <w:rPr>
          <w:color w:val="000000"/>
          <w:sz w:val="24"/>
          <w:szCs w:val="24"/>
        </w:rPr>
        <w:t>odbywa.</w:t>
      </w:r>
      <w:r w:rsidR="009B046D" w:rsidRPr="009B046D">
        <w:rPr>
          <w:color w:val="000000"/>
          <w:sz w:val="24"/>
          <w:szCs w:val="24"/>
        </w:rPr>
        <w:t xml:space="preserve"> </w:t>
      </w:r>
      <w:r w:rsidR="009B046D">
        <w:rPr>
          <w:color w:val="000000"/>
          <w:sz w:val="24"/>
          <w:szCs w:val="24"/>
        </w:rPr>
        <w:t xml:space="preserve">Uczelnia zapewnia transport uczestników </w:t>
      </w:r>
      <w:r w:rsidR="009B046D" w:rsidRPr="00EA6B88">
        <w:rPr>
          <w:color w:val="000000"/>
          <w:sz w:val="24"/>
          <w:szCs w:val="24"/>
        </w:rPr>
        <w:t>wizyty studyjnej</w:t>
      </w:r>
      <w:r w:rsidR="009B046D">
        <w:rPr>
          <w:color w:val="000000"/>
          <w:sz w:val="24"/>
          <w:szCs w:val="24"/>
        </w:rPr>
        <w:t xml:space="preserve"> autokarem na trasie: siedziba uczelni - miejsce odbywania wizyty i z powrotem.</w:t>
      </w:r>
    </w:p>
    <w:p w14:paraId="035CFFD4" w14:textId="77777777" w:rsidR="00A037A1" w:rsidRPr="00A037A1" w:rsidRDefault="009B046D" w:rsidP="00CE1F06">
      <w:pPr>
        <w:pStyle w:val="Akapitzlist1"/>
        <w:numPr>
          <w:ilvl w:val="0"/>
          <w:numId w:val="1"/>
        </w:numPr>
        <w:spacing w:after="120" w:line="23" w:lineRule="atLeast"/>
        <w:ind w:left="357" w:hanging="357"/>
        <w:jc w:val="both"/>
        <w:rPr>
          <w:color w:val="000000"/>
          <w:sz w:val="24"/>
          <w:szCs w:val="24"/>
        </w:rPr>
      </w:pPr>
      <w:r w:rsidRPr="009B046D">
        <w:rPr>
          <w:color w:val="000000"/>
          <w:spacing w:val="-1"/>
          <w:sz w:val="24"/>
          <w:szCs w:val="24"/>
        </w:rPr>
        <w:t>K</w:t>
      </w:r>
      <w:r w:rsidR="00F81AE2" w:rsidRPr="009B046D">
        <w:rPr>
          <w:color w:val="000000"/>
          <w:spacing w:val="-1"/>
          <w:sz w:val="24"/>
          <w:szCs w:val="24"/>
        </w:rPr>
        <w:t>oszt</w:t>
      </w:r>
      <w:r>
        <w:rPr>
          <w:color w:val="000000"/>
          <w:spacing w:val="-1"/>
          <w:sz w:val="24"/>
          <w:szCs w:val="24"/>
        </w:rPr>
        <w:t xml:space="preserve">y dojazdu, o których </w:t>
      </w:r>
      <w:r w:rsidR="00A037A1"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 xml:space="preserve">owa w ust.1 </w:t>
      </w:r>
      <w:r w:rsidR="00A037A1">
        <w:rPr>
          <w:color w:val="000000"/>
          <w:spacing w:val="-1"/>
          <w:sz w:val="24"/>
          <w:szCs w:val="24"/>
        </w:rPr>
        <w:t>współ</w:t>
      </w:r>
      <w:r w:rsidR="00F81AE2" w:rsidRPr="009B046D">
        <w:rPr>
          <w:color w:val="000000"/>
          <w:spacing w:val="-1"/>
          <w:sz w:val="24"/>
          <w:szCs w:val="24"/>
        </w:rPr>
        <w:t xml:space="preserve">finansowane </w:t>
      </w:r>
      <w:r w:rsidR="00A037A1">
        <w:rPr>
          <w:color w:val="000000"/>
          <w:spacing w:val="-1"/>
          <w:sz w:val="24"/>
          <w:szCs w:val="24"/>
        </w:rPr>
        <w:t xml:space="preserve">są </w:t>
      </w:r>
      <w:r w:rsidR="00F81AE2" w:rsidRPr="009B046D">
        <w:rPr>
          <w:color w:val="000000"/>
          <w:spacing w:val="-1"/>
          <w:sz w:val="24"/>
          <w:szCs w:val="24"/>
        </w:rPr>
        <w:t xml:space="preserve">przez Unię Europejską z Europejskiego Funduszu Społecznego w ramach projektu: </w:t>
      </w:r>
      <w:r w:rsidR="00F81AE2" w:rsidRPr="009B046D">
        <w:rPr>
          <w:b/>
          <w:bCs/>
          <w:color w:val="000000"/>
          <w:sz w:val="24"/>
          <w:szCs w:val="24"/>
        </w:rPr>
        <w:t>POWR.03.05.00-00-Z307/17-00,</w:t>
      </w:r>
    </w:p>
    <w:p w14:paraId="77A6DEE3" w14:textId="74E5EFD8" w:rsidR="00A037A1" w:rsidRDefault="00A037A1" w:rsidP="00CE1F06">
      <w:pPr>
        <w:pStyle w:val="Akapitzlist1"/>
        <w:numPr>
          <w:ilvl w:val="0"/>
          <w:numId w:val="1"/>
        </w:numPr>
        <w:spacing w:after="120" w:line="23" w:lineRule="atLeast"/>
        <w:ind w:left="357" w:hanging="357"/>
        <w:jc w:val="both"/>
        <w:rPr>
          <w:color w:val="000000"/>
          <w:sz w:val="24"/>
          <w:szCs w:val="24"/>
        </w:rPr>
      </w:pPr>
      <w:r w:rsidRPr="00A037A1">
        <w:rPr>
          <w:color w:val="000000"/>
        </w:rPr>
        <w:t xml:space="preserve">Uczelnia </w:t>
      </w:r>
      <w:r w:rsidRPr="00A037A1">
        <w:rPr>
          <w:color w:val="000000"/>
          <w:sz w:val="24"/>
          <w:szCs w:val="24"/>
        </w:rPr>
        <w:t xml:space="preserve">zobowiązuje się do ubezpieczenia Uczestnika wizyty studyjnej w zakresie Następstw Nieszczęśliwych Wypadków (NNW) na czas trwania wizyty </w:t>
      </w:r>
      <w:r>
        <w:rPr>
          <w:color w:val="000000"/>
          <w:sz w:val="24"/>
          <w:szCs w:val="24"/>
        </w:rPr>
        <w:t>studyjnej,</w:t>
      </w:r>
      <w:r w:rsidRPr="00A037A1">
        <w:rPr>
          <w:color w:val="000000"/>
          <w:sz w:val="24"/>
          <w:szCs w:val="24"/>
        </w:rPr>
        <w:t xml:space="preserve"> łącznie z dojazdem i powrotem</w:t>
      </w:r>
      <w:r>
        <w:rPr>
          <w:color w:val="000000"/>
          <w:sz w:val="24"/>
          <w:szCs w:val="24"/>
        </w:rPr>
        <w:t xml:space="preserve">. Koszty ubezpieczenia są pokrywane ze środków Projektu. </w:t>
      </w:r>
    </w:p>
    <w:p w14:paraId="5342B1A2" w14:textId="06CEBFFF" w:rsidR="00A037A1" w:rsidRPr="00A037A1" w:rsidRDefault="007A2A89" w:rsidP="00CE1F06">
      <w:pPr>
        <w:pStyle w:val="Akapitzlist1"/>
        <w:numPr>
          <w:ilvl w:val="0"/>
          <w:numId w:val="1"/>
        </w:numPr>
        <w:spacing w:after="120" w:line="23" w:lineRule="atLeast"/>
        <w:ind w:left="357" w:hanging="357"/>
        <w:jc w:val="both"/>
        <w:rPr>
          <w:color w:val="000000"/>
          <w:sz w:val="24"/>
          <w:szCs w:val="24"/>
        </w:rPr>
      </w:pPr>
      <w:r w:rsidRPr="00A037A1">
        <w:rPr>
          <w:color w:val="000000"/>
          <w:sz w:val="24"/>
          <w:szCs w:val="24"/>
        </w:rPr>
        <w:t xml:space="preserve">Ze środków projektu refundowane </w:t>
      </w:r>
      <w:r w:rsidR="00A037A1">
        <w:rPr>
          <w:color w:val="000000"/>
          <w:sz w:val="24"/>
          <w:szCs w:val="24"/>
        </w:rPr>
        <w:t>jest</w:t>
      </w:r>
      <w:r w:rsidR="00A037A1" w:rsidRPr="00A037A1">
        <w:rPr>
          <w:color w:val="000000"/>
          <w:spacing w:val="-1"/>
          <w:sz w:val="24"/>
          <w:szCs w:val="24"/>
        </w:rPr>
        <w:t xml:space="preserve"> </w:t>
      </w:r>
      <w:r w:rsidR="00A037A1" w:rsidRPr="00A037A1">
        <w:rPr>
          <w:sz w:val="24"/>
          <w:szCs w:val="24"/>
        </w:rPr>
        <w:t>Pracodawcy</w:t>
      </w:r>
      <w:r w:rsidR="00A037A1" w:rsidRPr="00A037A1">
        <w:rPr>
          <w:color w:val="000000"/>
          <w:spacing w:val="-1"/>
          <w:sz w:val="24"/>
          <w:szCs w:val="24"/>
        </w:rPr>
        <w:t xml:space="preserve"> wynagrodzenie</w:t>
      </w:r>
      <w:r w:rsidR="001A4650">
        <w:rPr>
          <w:color w:val="000000"/>
          <w:spacing w:val="-1"/>
          <w:sz w:val="24"/>
          <w:szCs w:val="24"/>
        </w:rPr>
        <w:t>/dodatek do wynagrodzenia</w:t>
      </w:r>
      <w:r w:rsidR="00A037A1" w:rsidRPr="00A037A1">
        <w:rPr>
          <w:color w:val="000000"/>
          <w:spacing w:val="-1"/>
          <w:sz w:val="24"/>
          <w:szCs w:val="24"/>
        </w:rPr>
        <w:t xml:space="preserve"> Opiekuna </w:t>
      </w:r>
      <w:r w:rsidR="00A037A1" w:rsidRPr="00A037A1">
        <w:rPr>
          <w:sz w:val="24"/>
          <w:szCs w:val="24"/>
        </w:rPr>
        <w:t>wizyty studyjnej</w:t>
      </w:r>
      <w:r w:rsidR="001A4650">
        <w:rPr>
          <w:sz w:val="24"/>
          <w:szCs w:val="24"/>
        </w:rPr>
        <w:t xml:space="preserve"> </w:t>
      </w:r>
      <w:r w:rsidR="001A4650" w:rsidRPr="007C366C">
        <w:rPr>
          <w:sz w:val="24"/>
          <w:szCs w:val="24"/>
        </w:rPr>
        <w:t>za czynności związane z opieką nad grupą studentów uczestniczących w wizycie studyjnej</w:t>
      </w:r>
      <w:r w:rsidR="00B66CB1">
        <w:rPr>
          <w:sz w:val="24"/>
          <w:szCs w:val="24"/>
        </w:rPr>
        <w:t>,</w:t>
      </w:r>
      <w:r w:rsidR="00A037A1" w:rsidRPr="007C366C">
        <w:rPr>
          <w:sz w:val="24"/>
          <w:szCs w:val="24"/>
        </w:rPr>
        <w:t xml:space="preserve"> na podstawie umowy zawartej pomiędzy </w:t>
      </w:r>
      <w:r w:rsidR="00A037A1" w:rsidRPr="007C366C">
        <w:rPr>
          <w:sz w:val="24"/>
          <w:szCs w:val="24"/>
        </w:rPr>
        <w:lastRenderedPageBreak/>
        <w:t>Uczelnią i Pracodawcą.</w:t>
      </w:r>
      <w:r w:rsidR="00FE1806">
        <w:rPr>
          <w:sz w:val="24"/>
          <w:szCs w:val="24"/>
        </w:rPr>
        <w:t xml:space="preserve"> </w:t>
      </w:r>
      <w:r w:rsidR="00FE1806" w:rsidRPr="007F6448">
        <w:rPr>
          <w:sz w:val="24"/>
          <w:szCs w:val="24"/>
        </w:rPr>
        <w:t xml:space="preserve">W przypadku gdy </w:t>
      </w:r>
      <w:r w:rsidR="00FE1806" w:rsidRPr="007F6448">
        <w:rPr>
          <w:spacing w:val="-1"/>
          <w:sz w:val="24"/>
          <w:szCs w:val="24"/>
        </w:rPr>
        <w:t xml:space="preserve">wynagrodzenie/dodatek do wynagrodzenia Opiekuna </w:t>
      </w:r>
      <w:r w:rsidR="00FE1806" w:rsidRPr="007F6448">
        <w:rPr>
          <w:sz w:val="24"/>
          <w:szCs w:val="24"/>
        </w:rPr>
        <w:t>wizyty studyjnej nie będzie refundowane Pracodawcy</w:t>
      </w:r>
      <w:r w:rsidR="00B66CB1" w:rsidRPr="007F6448">
        <w:rPr>
          <w:sz w:val="24"/>
          <w:szCs w:val="24"/>
        </w:rPr>
        <w:t>,</w:t>
      </w:r>
      <w:r w:rsidR="00FE1806" w:rsidRPr="007F6448">
        <w:rPr>
          <w:sz w:val="24"/>
          <w:szCs w:val="24"/>
        </w:rPr>
        <w:t xml:space="preserve"> Uczelnia i Pracodawca podpisują protokół z wizyty studyjnej.</w:t>
      </w:r>
      <w:r w:rsidR="00FE1806" w:rsidRPr="000A56F1">
        <w:rPr>
          <w:sz w:val="24"/>
          <w:szCs w:val="24"/>
        </w:rPr>
        <w:t xml:space="preserve"> </w:t>
      </w:r>
    </w:p>
    <w:p w14:paraId="30DDCA3B" w14:textId="74AF9CA7" w:rsidR="007A2A89" w:rsidRDefault="007A2A89" w:rsidP="00A037A1">
      <w:pPr>
        <w:pStyle w:val="Akapitzlist1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14:paraId="1019A77C" w14:textId="77777777" w:rsidR="00A97F82" w:rsidRPr="00136A1E" w:rsidRDefault="00A97F82" w:rsidP="00A037A1">
      <w:pPr>
        <w:pStyle w:val="Akapitzlist1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14:paraId="47A3FEBE" w14:textId="5F9866E1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EA6B88">
        <w:rPr>
          <w:b/>
          <w:bCs/>
          <w:color w:val="000000"/>
          <w:sz w:val="24"/>
          <w:szCs w:val="24"/>
        </w:rPr>
        <w:t>§7</w:t>
      </w:r>
    </w:p>
    <w:p w14:paraId="79709989" w14:textId="77777777" w:rsidR="007A2A89" w:rsidRPr="00B1574F" w:rsidRDefault="007A2A89" w:rsidP="00473A68">
      <w:pPr>
        <w:spacing w:line="23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Zasady rozliczania </w:t>
      </w:r>
      <w:r>
        <w:rPr>
          <w:b/>
          <w:bCs/>
          <w:color w:val="000000"/>
          <w:sz w:val="24"/>
          <w:szCs w:val="24"/>
        </w:rPr>
        <w:t>wizyty studyjnej</w:t>
      </w:r>
    </w:p>
    <w:p w14:paraId="6FBF06CA" w14:textId="3406C955" w:rsidR="007A2A89" w:rsidRDefault="007A2A89" w:rsidP="00B9032F">
      <w:pPr>
        <w:pStyle w:val="Akapitzlist1"/>
        <w:numPr>
          <w:ilvl w:val="1"/>
          <w:numId w:val="6"/>
        </w:numPr>
        <w:spacing w:before="6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W ciągu </w:t>
      </w:r>
      <w:r>
        <w:rPr>
          <w:color w:val="000000"/>
          <w:sz w:val="24"/>
          <w:szCs w:val="24"/>
        </w:rPr>
        <w:t>7</w:t>
      </w:r>
      <w:r w:rsidRPr="00B1574F">
        <w:rPr>
          <w:color w:val="000000"/>
          <w:sz w:val="24"/>
          <w:szCs w:val="24"/>
        </w:rPr>
        <w:t xml:space="preserve"> dni od </w:t>
      </w:r>
      <w:r w:rsidR="009B046D">
        <w:rPr>
          <w:color w:val="000000"/>
          <w:sz w:val="24"/>
          <w:szCs w:val="24"/>
        </w:rPr>
        <w:t>wizyty studyjnej u P</w:t>
      </w:r>
      <w:r>
        <w:rPr>
          <w:color w:val="000000"/>
          <w:sz w:val="24"/>
          <w:szCs w:val="24"/>
        </w:rPr>
        <w:t>racodawcy</w:t>
      </w:r>
      <w:r w:rsidRPr="00B1574F">
        <w:rPr>
          <w:color w:val="000000"/>
          <w:sz w:val="24"/>
          <w:szCs w:val="24"/>
        </w:rPr>
        <w:t xml:space="preserve"> </w:t>
      </w:r>
      <w:r w:rsidR="0049540B">
        <w:rPr>
          <w:color w:val="000000"/>
          <w:sz w:val="24"/>
          <w:szCs w:val="24"/>
        </w:rPr>
        <w:t>Uczestnik wizyty studyjnej</w:t>
      </w:r>
      <w:r w:rsidRPr="00B1574F">
        <w:rPr>
          <w:color w:val="000000"/>
          <w:sz w:val="24"/>
          <w:szCs w:val="24"/>
        </w:rPr>
        <w:t xml:space="preserve"> jest zobowiązany do przedłożenia </w:t>
      </w:r>
      <w:r w:rsidR="009B046D">
        <w:rPr>
          <w:color w:val="000000"/>
          <w:sz w:val="24"/>
          <w:szCs w:val="24"/>
        </w:rPr>
        <w:t>u O</w:t>
      </w:r>
      <w:r>
        <w:rPr>
          <w:color w:val="000000"/>
          <w:sz w:val="24"/>
          <w:szCs w:val="24"/>
        </w:rPr>
        <w:t>piekuna grupy</w:t>
      </w:r>
      <w:r w:rsidRPr="00B1574F">
        <w:rPr>
          <w:color w:val="000000"/>
          <w:sz w:val="24"/>
          <w:szCs w:val="24"/>
        </w:rPr>
        <w:t xml:space="preserve"> </w:t>
      </w:r>
      <w:r w:rsidR="00811D45">
        <w:rPr>
          <w:color w:val="000000"/>
          <w:sz w:val="24"/>
          <w:szCs w:val="24"/>
        </w:rPr>
        <w:t>sprawozdania z wizyty studyjnej,</w:t>
      </w:r>
      <w:r w:rsidRPr="0033242C">
        <w:rPr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 xml:space="preserve">którego wzór stanowi </w:t>
      </w:r>
      <w:r w:rsidRPr="00B1574F">
        <w:rPr>
          <w:b/>
          <w:bCs/>
          <w:color w:val="000000"/>
          <w:sz w:val="24"/>
          <w:szCs w:val="24"/>
        </w:rPr>
        <w:t xml:space="preserve">Załącznik nr 6 </w:t>
      </w:r>
      <w:r w:rsidRPr="00B1574F">
        <w:rPr>
          <w:color w:val="000000"/>
          <w:sz w:val="24"/>
          <w:szCs w:val="24"/>
        </w:rPr>
        <w:t>do niniejszego Regulaminu</w:t>
      </w:r>
      <w:r>
        <w:rPr>
          <w:color w:val="000000"/>
          <w:sz w:val="24"/>
          <w:szCs w:val="24"/>
        </w:rPr>
        <w:t>. Sprawozdanie ma obejmować max. 1 stronę</w:t>
      </w:r>
      <w:r w:rsidR="0049540B">
        <w:rPr>
          <w:color w:val="000000"/>
          <w:sz w:val="24"/>
          <w:szCs w:val="24"/>
        </w:rPr>
        <w:t xml:space="preserve"> formatu A4</w:t>
      </w:r>
      <w:r>
        <w:rPr>
          <w:color w:val="000000"/>
          <w:sz w:val="24"/>
          <w:szCs w:val="24"/>
        </w:rPr>
        <w:t>.</w:t>
      </w:r>
    </w:p>
    <w:p w14:paraId="0E74747D" w14:textId="2AC8B37C" w:rsidR="007A2A89" w:rsidRPr="00B1574F" w:rsidRDefault="009B046D" w:rsidP="00B9032F">
      <w:pPr>
        <w:pStyle w:val="Akapitzlist1"/>
        <w:numPr>
          <w:ilvl w:val="1"/>
          <w:numId w:val="6"/>
        </w:numPr>
        <w:spacing w:before="6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Zatwierdzone</w:t>
      </w:r>
      <w:r w:rsidR="007A2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sprawozdanie O</w:t>
      </w:r>
      <w:r w:rsidR="007A2A89">
        <w:rPr>
          <w:color w:val="000000"/>
          <w:sz w:val="24"/>
          <w:szCs w:val="24"/>
        </w:rPr>
        <w:t xml:space="preserve">piekun grupy składa w </w:t>
      </w:r>
      <w:r w:rsidR="007A2A89" w:rsidRPr="00B1574F">
        <w:rPr>
          <w:color w:val="000000"/>
          <w:sz w:val="24"/>
          <w:szCs w:val="24"/>
        </w:rPr>
        <w:t>Wydziałowym Biurze Projektu</w:t>
      </w:r>
      <w:r w:rsidR="007A2A89">
        <w:rPr>
          <w:color w:val="000000"/>
          <w:sz w:val="24"/>
          <w:szCs w:val="24"/>
        </w:rPr>
        <w:t>.</w:t>
      </w:r>
    </w:p>
    <w:p w14:paraId="24A591B0" w14:textId="10BA46FB" w:rsidR="007A2A89" w:rsidRPr="007C366C" w:rsidRDefault="007A2A89" w:rsidP="00B9032F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7C366C">
        <w:rPr>
          <w:sz w:val="24"/>
          <w:szCs w:val="24"/>
        </w:rPr>
        <w:t xml:space="preserve">Obowiązkiem </w:t>
      </w:r>
      <w:r w:rsidR="0049540B" w:rsidRPr="007C366C">
        <w:rPr>
          <w:sz w:val="24"/>
          <w:szCs w:val="24"/>
        </w:rPr>
        <w:t>Uczestnika</w:t>
      </w:r>
      <w:r w:rsidRPr="007C366C">
        <w:rPr>
          <w:sz w:val="24"/>
          <w:szCs w:val="24"/>
        </w:rPr>
        <w:t xml:space="preserve"> wizyt</w:t>
      </w:r>
      <w:r w:rsidR="0049540B" w:rsidRPr="007C366C">
        <w:rPr>
          <w:sz w:val="24"/>
          <w:szCs w:val="24"/>
        </w:rPr>
        <w:t>y</w:t>
      </w:r>
      <w:r w:rsidRPr="007C366C">
        <w:rPr>
          <w:sz w:val="24"/>
          <w:szCs w:val="24"/>
        </w:rPr>
        <w:t xml:space="preserve"> studyjn</w:t>
      </w:r>
      <w:r w:rsidR="0049540B" w:rsidRPr="007C366C">
        <w:rPr>
          <w:sz w:val="24"/>
          <w:szCs w:val="24"/>
        </w:rPr>
        <w:t>ej,</w:t>
      </w:r>
      <w:r w:rsidRPr="007C366C">
        <w:rPr>
          <w:sz w:val="24"/>
          <w:szCs w:val="24"/>
        </w:rPr>
        <w:t xml:space="preserve"> </w:t>
      </w:r>
      <w:r w:rsidR="009B046D" w:rsidRPr="007C366C">
        <w:rPr>
          <w:sz w:val="24"/>
          <w:szCs w:val="24"/>
        </w:rPr>
        <w:t xml:space="preserve">jest poddanie się bilansowi kompetencji po zakończeniu udziału w projekcie oraz </w:t>
      </w:r>
      <w:r w:rsidRPr="007C366C">
        <w:rPr>
          <w:sz w:val="24"/>
          <w:szCs w:val="24"/>
        </w:rPr>
        <w:t>wypełnianie i odesłanie ankiet dotyczących przebiegu kariery zawodowej przesyłanych przez Wydział na adres mailowy absolwenta</w:t>
      </w:r>
      <w:r w:rsidR="009B046D" w:rsidRPr="007C366C">
        <w:rPr>
          <w:sz w:val="24"/>
          <w:szCs w:val="24"/>
        </w:rPr>
        <w:t xml:space="preserve"> po zakończeniu studiów</w:t>
      </w:r>
      <w:r w:rsidRPr="007C366C">
        <w:rPr>
          <w:sz w:val="24"/>
          <w:szCs w:val="24"/>
        </w:rPr>
        <w:t xml:space="preserve">. </w:t>
      </w:r>
    </w:p>
    <w:p w14:paraId="7ED2E234" w14:textId="77777777" w:rsidR="007A2A89" w:rsidRPr="00FC71FE" w:rsidRDefault="007A2A89" w:rsidP="00473A68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14:paraId="7B3CD9DA" w14:textId="433AFA6B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</w:t>
      </w:r>
      <w:r w:rsidR="0040196A">
        <w:rPr>
          <w:b/>
          <w:bCs/>
          <w:color w:val="000000"/>
          <w:sz w:val="24"/>
          <w:szCs w:val="24"/>
        </w:rPr>
        <w:t>8</w:t>
      </w:r>
    </w:p>
    <w:p w14:paraId="687E6EDD" w14:textId="77777777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Postanowienia końcowe</w:t>
      </w:r>
    </w:p>
    <w:p w14:paraId="7E447CBA" w14:textId="77777777" w:rsidR="00C10402" w:rsidRDefault="00C10402" w:rsidP="00D857F5">
      <w:pPr>
        <w:pStyle w:val="Akapitzlist"/>
        <w:numPr>
          <w:ilvl w:val="0"/>
          <w:numId w:val="39"/>
        </w:numPr>
        <w:spacing w:line="23" w:lineRule="atLeast"/>
        <w:ind w:left="426"/>
        <w:jc w:val="both"/>
        <w:rPr>
          <w:color w:val="000000"/>
          <w:sz w:val="24"/>
          <w:szCs w:val="24"/>
        </w:rPr>
      </w:pPr>
      <w:r w:rsidRPr="00194157">
        <w:rPr>
          <w:rFonts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Pr="00D857F5" w:rsidDel="00C10402">
        <w:rPr>
          <w:color w:val="000000"/>
          <w:sz w:val="24"/>
          <w:szCs w:val="24"/>
        </w:rPr>
        <w:t xml:space="preserve"> </w:t>
      </w:r>
    </w:p>
    <w:p w14:paraId="296C39B3" w14:textId="37EE4FCF" w:rsidR="00D857F5" w:rsidRPr="00D857F5" w:rsidRDefault="00D857F5" w:rsidP="00D857F5">
      <w:pPr>
        <w:pStyle w:val="Akapitzlist"/>
        <w:numPr>
          <w:ilvl w:val="0"/>
          <w:numId w:val="39"/>
        </w:numPr>
        <w:spacing w:line="23" w:lineRule="atLeast"/>
        <w:ind w:left="426"/>
        <w:jc w:val="both"/>
        <w:rPr>
          <w:color w:val="000000"/>
          <w:sz w:val="24"/>
          <w:szCs w:val="24"/>
        </w:rPr>
      </w:pPr>
      <w:r w:rsidRPr="00D857F5">
        <w:rPr>
          <w:rFonts w:cstheme="minorHAnsi"/>
          <w:color w:val="0B0D0F"/>
          <w:sz w:val="24"/>
          <w:szCs w:val="24"/>
        </w:rPr>
        <w:t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</w:t>
      </w:r>
    </w:p>
    <w:p w14:paraId="43B2C06A" w14:textId="77777777" w:rsidR="007A2A89" w:rsidRPr="00B1574F" w:rsidRDefault="007A2A89" w:rsidP="00473A68">
      <w:pPr>
        <w:spacing w:line="23" w:lineRule="atLeast"/>
        <w:jc w:val="both"/>
        <w:rPr>
          <w:rFonts w:cs="Times New Roman"/>
          <w:color w:val="000000"/>
          <w:sz w:val="24"/>
          <w:szCs w:val="24"/>
        </w:rPr>
      </w:pPr>
    </w:p>
    <w:p w14:paraId="3B8C8809" w14:textId="77777777" w:rsidR="007A2A89" w:rsidRPr="00B1574F" w:rsidRDefault="007A2A89" w:rsidP="00207875">
      <w:pPr>
        <w:spacing w:line="23" w:lineRule="atLeast"/>
        <w:jc w:val="both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>Kraków, dnia……………………………</w:t>
      </w:r>
    </w:p>
    <w:sectPr w:rsidR="007A2A89" w:rsidRPr="00B1574F" w:rsidSect="003F3F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2225" w14:textId="77777777" w:rsidR="002A2C21" w:rsidRDefault="002A2C21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82C2A7" w14:textId="77777777" w:rsidR="002A2C21" w:rsidRDefault="002A2C21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B077" w14:textId="77777777" w:rsidR="002A2C21" w:rsidRDefault="002A2C21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37DD65" w14:textId="77777777" w:rsidR="002A2C21" w:rsidRDefault="002A2C21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FBC"/>
    <w:multiLevelType w:val="hybridMultilevel"/>
    <w:tmpl w:val="6806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FFB"/>
    <w:multiLevelType w:val="multilevel"/>
    <w:tmpl w:val="AC2490DE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02B05468"/>
    <w:multiLevelType w:val="multilevel"/>
    <w:tmpl w:val="CC96545A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545699"/>
    <w:multiLevelType w:val="hybridMultilevel"/>
    <w:tmpl w:val="0638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F6D0C"/>
    <w:multiLevelType w:val="multilevel"/>
    <w:tmpl w:val="58BC7D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767F2"/>
    <w:multiLevelType w:val="hybridMultilevel"/>
    <w:tmpl w:val="FDAC774C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7458D9"/>
    <w:multiLevelType w:val="hybridMultilevel"/>
    <w:tmpl w:val="8D906D7E"/>
    <w:lvl w:ilvl="0" w:tplc="D03E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2A69"/>
    <w:multiLevelType w:val="multilevel"/>
    <w:tmpl w:val="874CFD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auto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FE0"/>
    <w:multiLevelType w:val="hybridMultilevel"/>
    <w:tmpl w:val="4A143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3F80"/>
    <w:multiLevelType w:val="hybridMultilevel"/>
    <w:tmpl w:val="C6204764"/>
    <w:lvl w:ilvl="0" w:tplc="45649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734D"/>
    <w:multiLevelType w:val="hybridMultilevel"/>
    <w:tmpl w:val="2818A5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5E4BFE"/>
    <w:multiLevelType w:val="hybridMultilevel"/>
    <w:tmpl w:val="09E88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2A48CA"/>
    <w:multiLevelType w:val="hybridMultilevel"/>
    <w:tmpl w:val="86F0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7461"/>
    <w:multiLevelType w:val="multilevel"/>
    <w:tmpl w:val="1F600A46"/>
    <w:lvl w:ilvl="0">
      <w:start w:val="1"/>
      <w:numFmt w:val="decimal"/>
      <w:lvlText w:val="%1)"/>
      <w:lvlJc w:val="left"/>
      <w:pPr>
        <w:tabs>
          <w:tab w:val="num" w:pos="-360"/>
        </w:tabs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-720"/>
      </w:pPr>
      <w:rPr>
        <w:rFonts w:hint="default"/>
      </w:rPr>
    </w:lvl>
    <w:lvl w:ilvl="2">
      <w:numFmt w:val="decimal"/>
      <w:lvlText w:val=""/>
      <w:lvlJc w:val="left"/>
      <w:pPr>
        <w:ind w:left="-720"/>
      </w:pPr>
      <w:rPr>
        <w:rFonts w:hint="default"/>
      </w:rPr>
    </w:lvl>
    <w:lvl w:ilvl="3">
      <w:numFmt w:val="decimal"/>
      <w:lvlText w:val=""/>
      <w:lvlJc w:val="left"/>
      <w:pPr>
        <w:ind w:left="-720"/>
      </w:pPr>
      <w:rPr>
        <w:rFonts w:hint="default"/>
      </w:rPr>
    </w:lvl>
    <w:lvl w:ilvl="4">
      <w:numFmt w:val="decimal"/>
      <w:lvlText w:val=""/>
      <w:lvlJc w:val="left"/>
      <w:pPr>
        <w:ind w:left="-720"/>
      </w:pPr>
      <w:rPr>
        <w:rFonts w:hint="default"/>
      </w:rPr>
    </w:lvl>
    <w:lvl w:ilvl="5">
      <w:numFmt w:val="decimal"/>
      <w:lvlText w:val=""/>
      <w:lvlJc w:val="left"/>
      <w:pPr>
        <w:ind w:left="-720"/>
      </w:pPr>
      <w:rPr>
        <w:rFonts w:hint="default"/>
      </w:rPr>
    </w:lvl>
    <w:lvl w:ilvl="6">
      <w:numFmt w:val="decimal"/>
      <w:lvlText w:val=""/>
      <w:lvlJc w:val="left"/>
      <w:pPr>
        <w:ind w:left="-720"/>
      </w:pPr>
      <w:rPr>
        <w:rFonts w:hint="default"/>
      </w:rPr>
    </w:lvl>
    <w:lvl w:ilvl="7">
      <w:numFmt w:val="decimal"/>
      <w:lvlText w:val=""/>
      <w:lvlJc w:val="left"/>
      <w:pPr>
        <w:ind w:left="-720"/>
      </w:pPr>
      <w:rPr>
        <w:rFonts w:hint="default"/>
      </w:rPr>
    </w:lvl>
    <w:lvl w:ilvl="8">
      <w:numFmt w:val="decimal"/>
      <w:lvlText w:val=""/>
      <w:lvlJc w:val="left"/>
      <w:pPr>
        <w:ind w:left="-720"/>
      </w:pPr>
      <w:rPr>
        <w:rFonts w:hint="default"/>
      </w:rPr>
    </w:lvl>
  </w:abstractNum>
  <w:abstractNum w:abstractNumId="2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AF5"/>
    <w:multiLevelType w:val="hybridMultilevel"/>
    <w:tmpl w:val="68B0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542C5"/>
    <w:multiLevelType w:val="hybridMultilevel"/>
    <w:tmpl w:val="5F7C73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D91D53"/>
    <w:multiLevelType w:val="multilevel"/>
    <w:tmpl w:val="DA429628"/>
    <w:lvl w:ilvl="0">
      <w:start w:val="2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 w15:restartNumberingAfterBreak="0">
    <w:nsid w:val="4C774898"/>
    <w:multiLevelType w:val="hybridMultilevel"/>
    <w:tmpl w:val="42D8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auto"/>
        <w:spacing w:val="0"/>
        <w:w w:val="100"/>
        <w:sz w:val="28"/>
        <w:szCs w:val="28"/>
        <w:vertAlign w:val="baseline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auto"/>
        <w:spacing w:val="1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 w:hint="default"/>
        <w:strike w:val="0"/>
        <w:color w:val="auto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1B3FBC"/>
    <w:multiLevelType w:val="hybridMultilevel"/>
    <w:tmpl w:val="BD4EF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9F4947A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>
      <w:start w:val="1"/>
      <w:numFmt w:val="lowerLetter"/>
      <w:lvlText w:val="%2."/>
      <w:lvlJc w:val="left"/>
      <w:pPr>
        <w:ind w:left="2086" w:hanging="360"/>
      </w:pPr>
    </w:lvl>
    <w:lvl w:ilvl="2" w:tplc="0415001B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>
      <w:start w:val="1"/>
      <w:numFmt w:val="lowerLetter"/>
      <w:lvlText w:val="%5."/>
      <w:lvlJc w:val="left"/>
      <w:pPr>
        <w:ind w:left="4246" w:hanging="360"/>
      </w:pPr>
    </w:lvl>
    <w:lvl w:ilvl="5" w:tplc="0415001B">
      <w:start w:val="1"/>
      <w:numFmt w:val="lowerRoman"/>
      <w:lvlText w:val="%6."/>
      <w:lvlJc w:val="right"/>
      <w:pPr>
        <w:ind w:left="4966" w:hanging="180"/>
      </w:pPr>
    </w:lvl>
    <w:lvl w:ilvl="6" w:tplc="0415000F">
      <w:start w:val="1"/>
      <w:numFmt w:val="decimal"/>
      <w:lvlText w:val="%7."/>
      <w:lvlJc w:val="left"/>
      <w:pPr>
        <w:ind w:left="5686" w:hanging="360"/>
      </w:pPr>
    </w:lvl>
    <w:lvl w:ilvl="7" w:tplc="04150019">
      <w:start w:val="1"/>
      <w:numFmt w:val="lowerLetter"/>
      <w:lvlText w:val="%8."/>
      <w:lvlJc w:val="left"/>
      <w:pPr>
        <w:ind w:left="6406" w:hanging="360"/>
      </w:pPr>
    </w:lvl>
    <w:lvl w:ilvl="8" w:tplc="0415001B">
      <w:start w:val="1"/>
      <w:numFmt w:val="lowerRoman"/>
      <w:lvlText w:val="%9."/>
      <w:lvlJc w:val="right"/>
      <w:pPr>
        <w:ind w:left="7126" w:hanging="180"/>
      </w:pPr>
    </w:lvl>
  </w:abstractNum>
  <w:num w:numId="1" w16cid:durableId="1370911599">
    <w:abstractNumId w:val="26"/>
  </w:num>
  <w:num w:numId="2" w16cid:durableId="1048840100">
    <w:abstractNumId w:val="34"/>
  </w:num>
  <w:num w:numId="3" w16cid:durableId="1226913825">
    <w:abstractNumId w:val="10"/>
  </w:num>
  <w:num w:numId="4" w16cid:durableId="1761825861">
    <w:abstractNumId w:val="21"/>
  </w:num>
  <w:num w:numId="5" w16cid:durableId="1322346580">
    <w:abstractNumId w:val="24"/>
  </w:num>
  <w:num w:numId="6" w16cid:durableId="513346192">
    <w:abstractNumId w:val="15"/>
  </w:num>
  <w:num w:numId="7" w16cid:durableId="1715540751">
    <w:abstractNumId w:val="3"/>
  </w:num>
  <w:num w:numId="8" w16cid:durableId="1103765430">
    <w:abstractNumId w:val="35"/>
  </w:num>
  <w:num w:numId="9" w16cid:durableId="155995683">
    <w:abstractNumId w:val="32"/>
  </w:num>
  <w:num w:numId="10" w16cid:durableId="696389849">
    <w:abstractNumId w:val="13"/>
  </w:num>
  <w:num w:numId="11" w16cid:durableId="835539646">
    <w:abstractNumId w:val="33"/>
  </w:num>
  <w:num w:numId="12" w16cid:durableId="649288581">
    <w:abstractNumId w:val="6"/>
  </w:num>
  <w:num w:numId="13" w16cid:durableId="1711421775">
    <w:abstractNumId w:val="37"/>
  </w:num>
  <w:num w:numId="14" w16cid:durableId="32929616">
    <w:abstractNumId w:val="31"/>
  </w:num>
  <w:num w:numId="15" w16cid:durableId="236551567">
    <w:abstractNumId w:val="16"/>
  </w:num>
  <w:num w:numId="16" w16cid:durableId="1118719314">
    <w:abstractNumId w:val="12"/>
  </w:num>
  <w:num w:numId="17" w16cid:durableId="2136672260">
    <w:abstractNumId w:val="30"/>
  </w:num>
  <w:num w:numId="18" w16cid:durableId="652106743">
    <w:abstractNumId w:val="38"/>
  </w:num>
  <w:num w:numId="19" w16cid:durableId="695278262">
    <w:abstractNumId w:val="25"/>
  </w:num>
  <w:num w:numId="20" w16cid:durableId="1840848511">
    <w:abstractNumId w:val="8"/>
  </w:num>
  <w:num w:numId="21" w16cid:durableId="1946687716">
    <w:abstractNumId w:val="14"/>
  </w:num>
  <w:num w:numId="22" w16cid:durableId="604115374">
    <w:abstractNumId w:val="5"/>
  </w:num>
  <w:num w:numId="23" w16cid:durableId="196697085">
    <w:abstractNumId w:val="9"/>
  </w:num>
  <w:num w:numId="24" w16cid:durableId="121926690">
    <w:abstractNumId w:val="4"/>
  </w:num>
  <w:num w:numId="25" w16cid:durableId="864293987">
    <w:abstractNumId w:val="20"/>
  </w:num>
  <w:num w:numId="26" w16cid:durableId="1984121224">
    <w:abstractNumId w:val="36"/>
  </w:num>
  <w:num w:numId="27" w16cid:durableId="1957638162">
    <w:abstractNumId w:val="1"/>
  </w:num>
  <w:num w:numId="28" w16cid:durableId="1075124003">
    <w:abstractNumId w:val="23"/>
  </w:num>
  <w:num w:numId="29" w16cid:durableId="773400815">
    <w:abstractNumId w:val="28"/>
  </w:num>
  <w:num w:numId="30" w16cid:durableId="57098456">
    <w:abstractNumId w:val="19"/>
  </w:num>
  <w:num w:numId="31" w16cid:durableId="371685911">
    <w:abstractNumId w:val="18"/>
  </w:num>
  <w:num w:numId="32" w16cid:durableId="2132699230">
    <w:abstractNumId w:val="0"/>
  </w:num>
  <w:num w:numId="33" w16cid:durableId="1739404506">
    <w:abstractNumId w:val="2"/>
  </w:num>
  <w:num w:numId="34" w16cid:durableId="1847136911">
    <w:abstractNumId w:val="27"/>
  </w:num>
  <w:num w:numId="35" w16cid:durableId="1726951143">
    <w:abstractNumId w:val="11"/>
  </w:num>
  <w:num w:numId="36" w16cid:durableId="1608149362">
    <w:abstractNumId w:val="22"/>
  </w:num>
  <w:num w:numId="37" w16cid:durableId="364870718">
    <w:abstractNumId w:val="17"/>
  </w:num>
  <w:num w:numId="38" w16cid:durableId="769617652">
    <w:abstractNumId w:val="7"/>
  </w:num>
  <w:num w:numId="39" w16cid:durableId="624105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11"/>
    <w:rsid w:val="00003DBC"/>
    <w:rsid w:val="00022554"/>
    <w:rsid w:val="00024E8D"/>
    <w:rsid w:val="00033E14"/>
    <w:rsid w:val="000379CA"/>
    <w:rsid w:val="00043E1F"/>
    <w:rsid w:val="000468F7"/>
    <w:rsid w:val="000577E4"/>
    <w:rsid w:val="000632F6"/>
    <w:rsid w:val="00064C9E"/>
    <w:rsid w:val="000748E2"/>
    <w:rsid w:val="00075554"/>
    <w:rsid w:val="00087905"/>
    <w:rsid w:val="00087D75"/>
    <w:rsid w:val="00097213"/>
    <w:rsid w:val="000A0FFF"/>
    <w:rsid w:val="000A56F1"/>
    <w:rsid w:val="000D0610"/>
    <w:rsid w:val="000D4372"/>
    <w:rsid w:val="000D5C31"/>
    <w:rsid w:val="000D7A57"/>
    <w:rsid w:val="000E345C"/>
    <w:rsid w:val="000E4778"/>
    <w:rsid w:val="000F31AB"/>
    <w:rsid w:val="001055CE"/>
    <w:rsid w:val="00107BC8"/>
    <w:rsid w:val="00111067"/>
    <w:rsid w:val="001208A6"/>
    <w:rsid w:val="00122027"/>
    <w:rsid w:val="0013364F"/>
    <w:rsid w:val="00136002"/>
    <w:rsid w:val="00136A1E"/>
    <w:rsid w:val="001452D6"/>
    <w:rsid w:val="00145EE2"/>
    <w:rsid w:val="00154924"/>
    <w:rsid w:val="0015626D"/>
    <w:rsid w:val="00161204"/>
    <w:rsid w:val="00171276"/>
    <w:rsid w:val="00176D8E"/>
    <w:rsid w:val="00190CE3"/>
    <w:rsid w:val="0019245A"/>
    <w:rsid w:val="001A4547"/>
    <w:rsid w:val="001A4650"/>
    <w:rsid w:val="001B0DBE"/>
    <w:rsid w:val="001C29E4"/>
    <w:rsid w:val="001D3A8B"/>
    <w:rsid w:val="001D6263"/>
    <w:rsid w:val="001D700F"/>
    <w:rsid w:val="001F4583"/>
    <w:rsid w:val="00207875"/>
    <w:rsid w:val="00211081"/>
    <w:rsid w:val="00225435"/>
    <w:rsid w:val="0023410B"/>
    <w:rsid w:val="002461CB"/>
    <w:rsid w:val="00247F64"/>
    <w:rsid w:val="002509BC"/>
    <w:rsid w:val="00255BE8"/>
    <w:rsid w:val="002617AF"/>
    <w:rsid w:val="00272989"/>
    <w:rsid w:val="00285EB4"/>
    <w:rsid w:val="00286579"/>
    <w:rsid w:val="0028672D"/>
    <w:rsid w:val="00295591"/>
    <w:rsid w:val="00295D89"/>
    <w:rsid w:val="002A141C"/>
    <w:rsid w:val="002A1A14"/>
    <w:rsid w:val="002A2C21"/>
    <w:rsid w:val="002B036F"/>
    <w:rsid w:val="002B3EF9"/>
    <w:rsid w:val="002C4AA8"/>
    <w:rsid w:val="002D4143"/>
    <w:rsid w:val="002D4970"/>
    <w:rsid w:val="002E171E"/>
    <w:rsid w:val="002E2C11"/>
    <w:rsid w:val="002E2C94"/>
    <w:rsid w:val="002F0AB5"/>
    <w:rsid w:val="002F4B72"/>
    <w:rsid w:val="002F61A7"/>
    <w:rsid w:val="00302F89"/>
    <w:rsid w:val="00305F08"/>
    <w:rsid w:val="00312723"/>
    <w:rsid w:val="0032248A"/>
    <w:rsid w:val="00323FF9"/>
    <w:rsid w:val="00326C57"/>
    <w:rsid w:val="0033172F"/>
    <w:rsid w:val="0033242C"/>
    <w:rsid w:val="003324E2"/>
    <w:rsid w:val="00333C7C"/>
    <w:rsid w:val="003349FA"/>
    <w:rsid w:val="00334A3D"/>
    <w:rsid w:val="0034067C"/>
    <w:rsid w:val="00356D09"/>
    <w:rsid w:val="003646DF"/>
    <w:rsid w:val="0036659B"/>
    <w:rsid w:val="00380662"/>
    <w:rsid w:val="00382312"/>
    <w:rsid w:val="00386D1C"/>
    <w:rsid w:val="00391D29"/>
    <w:rsid w:val="003A1E78"/>
    <w:rsid w:val="003C065B"/>
    <w:rsid w:val="003C573B"/>
    <w:rsid w:val="003C73AE"/>
    <w:rsid w:val="003E2399"/>
    <w:rsid w:val="003E5AFE"/>
    <w:rsid w:val="003E6D17"/>
    <w:rsid w:val="003F3F06"/>
    <w:rsid w:val="0040196A"/>
    <w:rsid w:val="00426A7F"/>
    <w:rsid w:val="00430118"/>
    <w:rsid w:val="00431260"/>
    <w:rsid w:val="0043493E"/>
    <w:rsid w:val="0043672E"/>
    <w:rsid w:val="00442883"/>
    <w:rsid w:val="0045340D"/>
    <w:rsid w:val="00455E20"/>
    <w:rsid w:val="004564DB"/>
    <w:rsid w:val="00457D61"/>
    <w:rsid w:val="004623AD"/>
    <w:rsid w:val="00463B5E"/>
    <w:rsid w:val="00472295"/>
    <w:rsid w:val="00473A68"/>
    <w:rsid w:val="00493264"/>
    <w:rsid w:val="004953A8"/>
    <w:rsid w:val="0049540B"/>
    <w:rsid w:val="00496925"/>
    <w:rsid w:val="004B32C6"/>
    <w:rsid w:val="004B500C"/>
    <w:rsid w:val="004C03F9"/>
    <w:rsid w:val="004C6A51"/>
    <w:rsid w:val="004D05CE"/>
    <w:rsid w:val="004E1F9A"/>
    <w:rsid w:val="004E4ACD"/>
    <w:rsid w:val="004F6E1C"/>
    <w:rsid w:val="00500AC2"/>
    <w:rsid w:val="00503CD3"/>
    <w:rsid w:val="00505FA0"/>
    <w:rsid w:val="005114AD"/>
    <w:rsid w:val="00514F90"/>
    <w:rsid w:val="00517E1C"/>
    <w:rsid w:val="00520440"/>
    <w:rsid w:val="0052379E"/>
    <w:rsid w:val="00523A01"/>
    <w:rsid w:val="0052752C"/>
    <w:rsid w:val="00532D02"/>
    <w:rsid w:val="005548D1"/>
    <w:rsid w:val="00557E86"/>
    <w:rsid w:val="00571C98"/>
    <w:rsid w:val="0057551E"/>
    <w:rsid w:val="00575A6D"/>
    <w:rsid w:val="005766A1"/>
    <w:rsid w:val="00580AD1"/>
    <w:rsid w:val="00582FB8"/>
    <w:rsid w:val="00590DD8"/>
    <w:rsid w:val="005A0B58"/>
    <w:rsid w:val="005A3412"/>
    <w:rsid w:val="005A3E2B"/>
    <w:rsid w:val="005A5CCA"/>
    <w:rsid w:val="005A6B14"/>
    <w:rsid w:val="005A7800"/>
    <w:rsid w:val="005B1560"/>
    <w:rsid w:val="005C3F29"/>
    <w:rsid w:val="005C42C7"/>
    <w:rsid w:val="005C4660"/>
    <w:rsid w:val="005D019B"/>
    <w:rsid w:val="005D2884"/>
    <w:rsid w:val="005D29B2"/>
    <w:rsid w:val="005D36A5"/>
    <w:rsid w:val="005D3A91"/>
    <w:rsid w:val="005D3D63"/>
    <w:rsid w:val="005D5485"/>
    <w:rsid w:val="005D6975"/>
    <w:rsid w:val="005E30F9"/>
    <w:rsid w:val="005E316C"/>
    <w:rsid w:val="005F06D3"/>
    <w:rsid w:val="005F472B"/>
    <w:rsid w:val="006032B8"/>
    <w:rsid w:val="00604A33"/>
    <w:rsid w:val="006078AD"/>
    <w:rsid w:val="0061007F"/>
    <w:rsid w:val="00626213"/>
    <w:rsid w:val="00626DF5"/>
    <w:rsid w:val="00627386"/>
    <w:rsid w:val="00627D3C"/>
    <w:rsid w:val="00631FAF"/>
    <w:rsid w:val="006370AB"/>
    <w:rsid w:val="00640D82"/>
    <w:rsid w:val="00641C8F"/>
    <w:rsid w:val="00642A76"/>
    <w:rsid w:val="00645E2B"/>
    <w:rsid w:val="00673CEC"/>
    <w:rsid w:val="00676E20"/>
    <w:rsid w:val="006806B1"/>
    <w:rsid w:val="00684C96"/>
    <w:rsid w:val="00685D69"/>
    <w:rsid w:val="006910A6"/>
    <w:rsid w:val="006A05C1"/>
    <w:rsid w:val="006A0DB5"/>
    <w:rsid w:val="006A11C9"/>
    <w:rsid w:val="006A27D3"/>
    <w:rsid w:val="006B32D2"/>
    <w:rsid w:val="006B3587"/>
    <w:rsid w:val="006B7858"/>
    <w:rsid w:val="006D1FC1"/>
    <w:rsid w:val="006D33CB"/>
    <w:rsid w:val="006D6E5A"/>
    <w:rsid w:val="006F41B6"/>
    <w:rsid w:val="00705EF1"/>
    <w:rsid w:val="00707FCF"/>
    <w:rsid w:val="007130D9"/>
    <w:rsid w:val="00725573"/>
    <w:rsid w:val="00726A23"/>
    <w:rsid w:val="007349B8"/>
    <w:rsid w:val="00734BC9"/>
    <w:rsid w:val="00734E9F"/>
    <w:rsid w:val="00746B99"/>
    <w:rsid w:val="00752110"/>
    <w:rsid w:val="007613F1"/>
    <w:rsid w:val="00766D27"/>
    <w:rsid w:val="00773B8F"/>
    <w:rsid w:val="0078104A"/>
    <w:rsid w:val="00781CD1"/>
    <w:rsid w:val="00794F2A"/>
    <w:rsid w:val="007A2A89"/>
    <w:rsid w:val="007A4644"/>
    <w:rsid w:val="007B1448"/>
    <w:rsid w:val="007B1F44"/>
    <w:rsid w:val="007B385B"/>
    <w:rsid w:val="007C2165"/>
    <w:rsid w:val="007C366C"/>
    <w:rsid w:val="007C4814"/>
    <w:rsid w:val="007D5108"/>
    <w:rsid w:val="007E64F9"/>
    <w:rsid w:val="007E6F64"/>
    <w:rsid w:val="007F4D9F"/>
    <w:rsid w:val="007F6448"/>
    <w:rsid w:val="007F74DA"/>
    <w:rsid w:val="007F7590"/>
    <w:rsid w:val="00802559"/>
    <w:rsid w:val="00802B32"/>
    <w:rsid w:val="0080311A"/>
    <w:rsid w:val="0080537D"/>
    <w:rsid w:val="00805FC9"/>
    <w:rsid w:val="00806F7F"/>
    <w:rsid w:val="00811D45"/>
    <w:rsid w:val="00811D8E"/>
    <w:rsid w:val="00817F36"/>
    <w:rsid w:val="008279B5"/>
    <w:rsid w:val="00836471"/>
    <w:rsid w:val="0084120C"/>
    <w:rsid w:val="0084121A"/>
    <w:rsid w:val="00844F42"/>
    <w:rsid w:val="00845196"/>
    <w:rsid w:val="00853FE2"/>
    <w:rsid w:val="008756C1"/>
    <w:rsid w:val="0088443A"/>
    <w:rsid w:val="008878C7"/>
    <w:rsid w:val="00892A52"/>
    <w:rsid w:val="008A171A"/>
    <w:rsid w:val="008A3E49"/>
    <w:rsid w:val="008A4E62"/>
    <w:rsid w:val="008A7650"/>
    <w:rsid w:val="008B596F"/>
    <w:rsid w:val="008C66C8"/>
    <w:rsid w:val="008C7376"/>
    <w:rsid w:val="008E150C"/>
    <w:rsid w:val="008E5C27"/>
    <w:rsid w:val="008F58BB"/>
    <w:rsid w:val="0090165B"/>
    <w:rsid w:val="00906310"/>
    <w:rsid w:val="009213AB"/>
    <w:rsid w:val="00924DA5"/>
    <w:rsid w:val="009253EC"/>
    <w:rsid w:val="00925F52"/>
    <w:rsid w:val="00930F3C"/>
    <w:rsid w:val="00932F22"/>
    <w:rsid w:val="009414C1"/>
    <w:rsid w:val="009414CF"/>
    <w:rsid w:val="00947293"/>
    <w:rsid w:val="00951F2A"/>
    <w:rsid w:val="00963771"/>
    <w:rsid w:val="0097331A"/>
    <w:rsid w:val="00977975"/>
    <w:rsid w:val="00982A84"/>
    <w:rsid w:val="00985B14"/>
    <w:rsid w:val="00991562"/>
    <w:rsid w:val="009918DF"/>
    <w:rsid w:val="009968EF"/>
    <w:rsid w:val="009A1A42"/>
    <w:rsid w:val="009A3335"/>
    <w:rsid w:val="009A7EDC"/>
    <w:rsid w:val="009B046D"/>
    <w:rsid w:val="009C0B44"/>
    <w:rsid w:val="009C2265"/>
    <w:rsid w:val="009D1062"/>
    <w:rsid w:val="009E26CC"/>
    <w:rsid w:val="009E3813"/>
    <w:rsid w:val="009F2026"/>
    <w:rsid w:val="00A037A1"/>
    <w:rsid w:val="00A038F1"/>
    <w:rsid w:val="00A05814"/>
    <w:rsid w:val="00A143C3"/>
    <w:rsid w:val="00A23340"/>
    <w:rsid w:val="00A249F5"/>
    <w:rsid w:val="00A34653"/>
    <w:rsid w:val="00A42BB0"/>
    <w:rsid w:val="00A43C75"/>
    <w:rsid w:val="00A4500C"/>
    <w:rsid w:val="00A4544A"/>
    <w:rsid w:val="00A53A81"/>
    <w:rsid w:val="00A61F0C"/>
    <w:rsid w:val="00A62F9B"/>
    <w:rsid w:val="00A65119"/>
    <w:rsid w:val="00A65C23"/>
    <w:rsid w:val="00A71945"/>
    <w:rsid w:val="00A7553E"/>
    <w:rsid w:val="00A91E48"/>
    <w:rsid w:val="00A947F8"/>
    <w:rsid w:val="00A97F82"/>
    <w:rsid w:val="00AB614E"/>
    <w:rsid w:val="00AC63C1"/>
    <w:rsid w:val="00AC739C"/>
    <w:rsid w:val="00AE0F14"/>
    <w:rsid w:val="00AE5A56"/>
    <w:rsid w:val="00AF5836"/>
    <w:rsid w:val="00B0205D"/>
    <w:rsid w:val="00B1574F"/>
    <w:rsid w:val="00B25CB8"/>
    <w:rsid w:val="00B27353"/>
    <w:rsid w:val="00B43992"/>
    <w:rsid w:val="00B44683"/>
    <w:rsid w:val="00B66CB1"/>
    <w:rsid w:val="00B67A11"/>
    <w:rsid w:val="00B75BA4"/>
    <w:rsid w:val="00B769E8"/>
    <w:rsid w:val="00B8252A"/>
    <w:rsid w:val="00B838B0"/>
    <w:rsid w:val="00B83930"/>
    <w:rsid w:val="00B8399A"/>
    <w:rsid w:val="00B84FC8"/>
    <w:rsid w:val="00B85888"/>
    <w:rsid w:val="00B9032F"/>
    <w:rsid w:val="00B962AB"/>
    <w:rsid w:val="00B97E82"/>
    <w:rsid w:val="00BA2BAD"/>
    <w:rsid w:val="00BB5CBD"/>
    <w:rsid w:val="00BB773A"/>
    <w:rsid w:val="00BC0D47"/>
    <w:rsid w:val="00BC33C7"/>
    <w:rsid w:val="00BD1668"/>
    <w:rsid w:val="00BE096F"/>
    <w:rsid w:val="00BE7DA2"/>
    <w:rsid w:val="00BF283C"/>
    <w:rsid w:val="00BF6704"/>
    <w:rsid w:val="00C04F6D"/>
    <w:rsid w:val="00C10402"/>
    <w:rsid w:val="00C14425"/>
    <w:rsid w:val="00C14429"/>
    <w:rsid w:val="00C144AC"/>
    <w:rsid w:val="00C20BED"/>
    <w:rsid w:val="00C2656D"/>
    <w:rsid w:val="00C27EDE"/>
    <w:rsid w:val="00C311AA"/>
    <w:rsid w:val="00C5400B"/>
    <w:rsid w:val="00C551CC"/>
    <w:rsid w:val="00C56CE1"/>
    <w:rsid w:val="00C60F82"/>
    <w:rsid w:val="00C76E24"/>
    <w:rsid w:val="00C80631"/>
    <w:rsid w:val="00C90EBA"/>
    <w:rsid w:val="00CA0C6F"/>
    <w:rsid w:val="00CC6C73"/>
    <w:rsid w:val="00CC7499"/>
    <w:rsid w:val="00CD0D00"/>
    <w:rsid w:val="00CE1DAB"/>
    <w:rsid w:val="00CE1F06"/>
    <w:rsid w:val="00CE66CD"/>
    <w:rsid w:val="00CF3691"/>
    <w:rsid w:val="00CF5B79"/>
    <w:rsid w:val="00CF6F36"/>
    <w:rsid w:val="00D001EA"/>
    <w:rsid w:val="00D004DE"/>
    <w:rsid w:val="00D02ACD"/>
    <w:rsid w:val="00D1131F"/>
    <w:rsid w:val="00D226B9"/>
    <w:rsid w:val="00D22C59"/>
    <w:rsid w:val="00D30901"/>
    <w:rsid w:val="00D31E48"/>
    <w:rsid w:val="00D35DAE"/>
    <w:rsid w:val="00D56C02"/>
    <w:rsid w:val="00D65A5E"/>
    <w:rsid w:val="00D66DBA"/>
    <w:rsid w:val="00D7289D"/>
    <w:rsid w:val="00D73BAF"/>
    <w:rsid w:val="00D823EB"/>
    <w:rsid w:val="00D831FA"/>
    <w:rsid w:val="00D857F5"/>
    <w:rsid w:val="00D86589"/>
    <w:rsid w:val="00D87891"/>
    <w:rsid w:val="00D91856"/>
    <w:rsid w:val="00D91A16"/>
    <w:rsid w:val="00D94338"/>
    <w:rsid w:val="00D973CA"/>
    <w:rsid w:val="00DB4803"/>
    <w:rsid w:val="00DD481A"/>
    <w:rsid w:val="00DD557B"/>
    <w:rsid w:val="00DD5EB0"/>
    <w:rsid w:val="00DE37FC"/>
    <w:rsid w:val="00DE386E"/>
    <w:rsid w:val="00DF1901"/>
    <w:rsid w:val="00E126CD"/>
    <w:rsid w:val="00E1404A"/>
    <w:rsid w:val="00E17C2E"/>
    <w:rsid w:val="00E242C0"/>
    <w:rsid w:val="00E41216"/>
    <w:rsid w:val="00E43B2A"/>
    <w:rsid w:val="00E45793"/>
    <w:rsid w:val="00E54A31"/>
    <w:rsid w:val="00E54F89"/>
    <w:rsid w:val="00E603C4"/>
    <w:rsid w:val="00E703A0"/>
    <w:rsid w:val="00E706D8"/>
    <w:rsid w:val="00E71CFC"/>
    <w:rsid w:val="00E9018D"/>
    <w:rsid w:val="00E9640A"/>
    <w:rsid w:val="00E96863"/>
    <w:rsid w:val="00EA4170"/>
    <w:rsid w:val="00EA4364"/>
    <w:rsid w:val="00EA5CB3"/>
    <w:rsid w:val="00EA6B88"/>
    <w:rsid w:val="00ED2130"/>
    <w:rsid w:val="00ED68BE"/>
    <w:rsid w:val="00EE5B53"/>
    <w:rsid w:val="00EF1489"/>
    <w:rsid w:val="00EF5D72"/>
    <w:rsid w:val="00F02983"/>
    <w:rsid w:val="00F037EA"/>
    <w:rsid w:val="00F03987"/>
    <w:rsid w:val="00F145C0"/>
    <w:rsid w:val="00F21F54"/>
    <w:rsid w:val="00F26024"/>
    <w:rsid w:val="00F27F54"/>
    <w:rsid w:val="00F3425E"/>
    <w:rsid w:val="00F44CFF"/>
    <w:rsid w:val="00F534AD"/>
    <w:rsid w:val="00F572D6"/>
    <w:rsid w:val="00F65F5E"/>
    <w:rsid w:val="00F66B69"/>
    <w:rsid w:val="00F730B1"/>
    <w:rsid w:val="00F74D01"/>
    <w:rsid w:val="00F75A30"/>
    <w:rsid w:val="00F81AE2"/>
    <w:rsid w:val="00FA11DE"/>
    <w:rsid w:val="00FA198E"/>
    <w:rsid w:val="00FA2980"/>
    <w:rsid w:val="00FA5B1F"/>
    <w:rsid w:val="00FB552C"/>
    <w:rsid w:val="00FC6762"/>
    <w:rsid w:val="00FC71FE"/>
    <w:rsid w:val="00FD2A51"/>
    <w:rsid w:val="00FD4A0C"/>
    <w:rsid w:val="00FE06D3"/>
    <w:rsid w:val="00FE12D9"/>
    <w:rsid w:val="00FE1806"/>
    <w:rsid w:val="00FE3273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0F87"/>
  <w15:docId w15:val="{259B2900-F185-40F4-9091-58F1400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F7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D0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6D09"/>
  </w:style>
  <w:style w:type="paragraph" w:styleId="Stopka">
    <w:name w:val="footer"/>
    <w:basedOn w:val="Normalny"/>
    <w:link w:val="StopkaZnak"/>
    <w:uiPriority w:val="99"/>
    <w:rsid w:val="00356D0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6D09"/>
  </w:style>
  <w:style w:type="paragraph" w:customStyle="1" w:styleId="Akapitzlist1">
    <w:name w:val="Akapit z listą1"/>
    <w:basedOn w:val="Normalny"/>
    <w:uiPriority w:val="99"/>
    <w:rsid w:val="00356D0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3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rsid w:val="005114A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0CE3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C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43C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43C75"/>
    <w:rPr>
      <w:rFonts w:ascii="Consolas" w:hAnsi="Consolas" w:cs="Consolas"/>
      <w:sz w:val="21"/>
      <w:szCs w:val="21"/>
    </w:rPr>
  </w:style>
  <w:style w:type="paragraph" w:customStyle="1" w:styleId="Poprawka1">
    <w:name w:val="Poprawka1"/>
    <w:hidden/>
    <w:uiPriority w:val="99"/>
    <w:semiHidden/>
    <w:rsid w:val="00DB4803"/>
    <w:rPr>
      <w:rFonts w:eastAsia="Times New Roman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B480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676E20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A65C2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F6E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całości:</vt:lpstr>
    </vt:vector>
  </TitlesOfParts>
  <Company>UST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całości:</dc:title>
  <dc:creator>TMS</dc:creator>
  <cp:lastModifiedBy>Anna Hołda</cp:lastModifiedBy>
  <cp:revision>4</cp:revision>
  <cp:lastPrinted>2019-01-03T13:00:00Z</cp:lastPrinted>
  <dcterms:created xsi:type="dcterms:W3CDTF">2022-10-10T10:57:00Z</dcterms:created>
  <dcterms:modified xsi:type="dcterms:W3CDTF">2022-10-10T10:57:00Z</dcterms:modified>
</cp:coreProperties>
</file>